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415A6" w14:textId="32FBE1E5" w:rsidR="00C67253" w:rsidRDefault="00C67253" w:rsidP="00C67253">
      <w:pPr>
        <w:keepLines/>
        <w:spacing w:after="120"/>
        <w:rPr>
          <w:rFonts w:ascii="Arial" w:hAnsi="Arial" w:cs="Arial"/>
          <w:b/>
          <w:sz w:val="24"/>
          <w:szCs w:val="24"/>
          <w:lang w:val="en-US" w:eastAsia="zh-CN"/>
        </w:rPr>
      </w:pPr>
      <w:r>
        <w:rPr>
          <w:rFonts w:ascii="Arial" w:hAnsi="Arial" w:cs="Arial"/>
          <w:b/>
          <w:bCs/>
          <w:sz w:val="24"/>
          <w:szCs w:val="24"/>
          <w:lang w:eastAsia="zh-CN"/>
        </w:rPr>
        <w:t xml:space="preserve">3GPP TSG RAN Meeting </w:t>
      </w:r>
      <w:r w:rsidR="00865A72">
        <w:rPr>
          <w:rFonts w:ascii="Arial" w:hAnsi="Arial" w:cs="Arial"/>
          <w:b/>
          <w:bCs/>
          <w:sz w:val="24"/>
          <w:szCs w:val="24"/>
          <w:lang w:eastAsia="zh-CN"/>
        </w:rPr>
        <w:t>WG4</w:t>
      </w:r>
      <w:r>
        <w:rPr>
          <w:rFonts w:ascii="Arial" w:hAnsi="Arial" w:cs="Arial"/>
          <w:b/>
          <w:bCs/>
          <w:sz w:val="24"/>
          <w:szCs w:val="24"/>
          <w:lang w:eastAsia="zh-CN"/>
        </w:rPr>
        <w:t>#1</w:t>
      </w:r>
      <w:r w:rsidR="00865A72">
        <w:rPr>
          <w:rFonts w:ascii="Arial" w:hAnsi="Arial" w:cs="Arial"/>
          <w:b/>
          <w:bCs/>
          <w:sz w:val="24"/>
          <w:szCs w:val="24"/>
          <w:lang w:eastAsia="zh-CN"/>
        </w:rPr>
        <w:t>10</w:t>
      </w:r>
      <w:r>
        <w:rPr>
          <w:rFonts w:ascii="Arial" w:eastAsiaTheme="minorEastAsia" w:hAnsi="Arial" w:cs="Arial" w:hint="eastAsia"/>
          <w:b/>
          <w:bCs/>
          <w:sz w:val="24"/>
          <w:szCs w:val="24"/>
          <w:lang w:eastAsia="zh-CN"/>
        </w:rPr>
        <w:t xml:space="preserve">                                                              </w:t>
      </w:r>
      <w:r>
        <w:rPr>
          <w:rFonts w:ascii="Arial" w:hAnsi="Arial" w:cs="Arial"/>
          <w:b/>
          <w:sz w:val="24"/>
          <w:szCs w:val="24"/>
        </w:rPr>
        <w:t>R</w:t>
      </w:r>
      <w:r w:rsidR="00865A72">
        <w:rPr>
          <w:rFonts w:ascii="Arial" w:hAnsi="Arial" w:cs="Arial"/>
          <w:b/>
          <w:sz w:val="24"/>
          <w:szCs w:val="24"/>
        </w:rPr>
        <w:t>4</w:t>
      </w:r>
      <w:r>
        <w:rPr>
          <w:rFonts w:ascii="Arial" w:hAnsi="Arial" w:cs="Arial"/>
          <w:b/>
          <w:sz w:val="24"/>
          <w:szCs w:val="24"/>
        </w:rPr>
        <w:t>-240</w:t>
      </w:r>
      <w:r w:rsidR="00BC213B">
        <w:rPr>
          <w:rFonts w:ascii="Arial" w:hAnsi="Arial" w:cs="Arial"/>
          <w:b/>
          <w:sz w:val="24"/>
          <w:szCs w:val="24"/>
        </w:rPr>
        <w:t>7541</w:t>
      </w:r>
    </w:p>
    <w:p w14:paraId="178F65C9" w14:textId="12D14055" w:rsidR="00C67253" w:rsidRDefault="00865A72" w:rsidP="00C67253">
      <w:pPr>
        <w:keepLines/>
        <w:tabs>
          <w:tab w:val="left" w:pos="567"/>
        </w:tabs>
        <w:spacing w:after="120"/>
        <w:rPr>
          <w:rFonts w:ascii="Arial" w:hAnsi="Arial" w:cs="Arial"/>
          <w:b/>
          <w:sz w:val="24"/>
          <w:szCs w:val="24"/>
          <w:lang w:val="en-US" w:eastAsia="zh-CN"/>
        </w:rPr>
      </w:pPr>
      <w:r>
        <w:rPr>
          <w:rFonts w:ascii="Arial" w:hAnsi="Arial" w:cs="Arial"/>
          <w:b/>
          <w:bCs/>
          <w:sz w:val="24"/>
          <w:szCs w:val="24"/>
          <w:lang w:eastAsia="zh-CN"/>
        </w:rPr>
        <w:t>Fukuoka</w:t>
      </w:r>
      <w:r w:rsidR="00C67253">
        <w:rPr>
          <w:rFonts w:ascii="Arial" w:hAnsi="Arial" w:cs="Arial"/>
          <w:b/>
          <w:bCs/>
          <w:sz w:val="24"/>
          <w:szCs w:val="24"/>
          <w:lang w:eastAsia="zh-CN"/>
        </w:rPr>
        <w:t xml:space="preserve">, </w:t>
      </w:r>
      <w:r>
        <w:rPr>
          <w:rFonts w:ascii="Arial" w:hAnsi="Arial" w:cs="Arial"/>
          <w:b/>
          <w:bCs/>
          <w:sz w:val="24"/>
          <w:szCs w:val="24"/>
          <w:lang w:eastAsia="zh-CN"/>
        </w:rPr>
        <w:t>Japan</w:t>
      </w:r>
      <w:r w:rsidR="00C67253">
        <w:rPr>
          <w:rFonts w:ascii="Arial" w:hAnsi="Arial" w:cs="Arial"/>
          <w:b/>
          <w:bCs/>
          <w:sz w:val="24"/>
          <w:szCs w:val="24"/>
          <w:lang w:eastAsia="zh-CN"/>
        </w:rPr>
        <w:t xml:space="preserve">, </w:t>
      </w:r>
      <w:r>
        <w:rPr>
          <w:rFonts w:ascii="Arial" w:hAnsi="Arial" w:cs="Arial"/>
          <w:b/>
          <w:bCs/>
          <w:sz w:val="24"/>
          <w:szCs w:val="24"/>
          <w:lang w:eastAsia="zh-CN"/>
        </w:rPr>
        <w:t>May</w:t>
      </w:r>
      <w:r w:rsidR="00C67253">
        <w:rPr>
          <w:rFonts w:ascii="Arial" w:hAnsi="Arial" w:cs="Arial"/>
          <w:b/>
          <w:bCs/>
          <w:sz w:val="24"/>
          <w:szCs w:val="24"/>
          <w:lang w:eastAsia="zh-CN"/>
        </w:rPr>
        <w:t xml:space="preserve"> </w:t>
      </w:r>
      <w:r>
        <w:rPr>
          <w:rFonts w:ascii="Arial" w:hAnsi="Arial" w:cs="Arial"/>
          <w:b/>
          <w:bCs/>
          <w:sz w:val="24"/>
          <w:szCs w:val="24"/>
          <w:lang w:eastAsia="zh-CN"/>
        </w:rPr>
        <w:t>20</w:t>
      </w:r>
      <w:r w:rsidRPr="00865A72">
        <w:rPr>
          <w:rFonts w:ascii="Arial" w:hAnsi="Arial" w:cs="Arial"/>
          <w:b/>
          <w:bCs/>
          <w:sz w:val="24"/>
          <w:szCs w:val="24"/>
          <w:vertAlign w:val="superscript"/>
          <w:lang w:eastAsia="zh-CN"/>
        </w:rPr>
        <w:t>th</w:t>
      </w:r>
      <w:r>
        <w:rPr>
          <w:rFonts w:ascii="Arial" w:hAnsi="Arial" w:cs="Arial"/>
          <w:b/>
          <w:bCs/>
          <w:sz w:val="24"/>
          <w:szCs w:val="24"/>
          <w:lang w:eastAsia="zh-CN"/>
        </w:rPr>
        <w:t xml:space="preserve"> – </w:t>
      </w:r>
      <w:r w:rsidR="00C67253">
        <w:rPr>
          <w:rFonts w:ascii="Arial" w:hAnsi="Arial" w:cs="Arial"/>
          <w:b/>
          <w:bCs/>
          <w:sz w:val="24"/>
          <w:szCs w:val="24"/>
          <w:lang w:eastAsia="zh-CN"/>
        </w:rPr>
        <w:t>2</w:t>
      </w:r>
      <w:r>
        <w:rPr>
          <w:rFonts w:ascii="Arial" w:hAnsi="Arial" w:cs="Arial"/>
          <w:b/>
          <w:bCs/>
          <w:sz w:val="24"/>
          <w:szCs w:val="24"/>
          <w:lang w:eastAsia="zh-CN"/>
        </w:rPr>
        <w:t>4</w:t>
      </w:r>
      <w:r w:rsidRPr="00865A72">
        <w:rPr>
          <w:rFonts w:ascii="Arial" w:hAnsi="Arial" w:cs="Arial"/>
          <w:b/>
          <w:bCs/>
          <w:sz w:val="24"/>
          <w:szCs w:val="24"/>
          <w:vertAlign w:val="superscript"/>
          <w:lang w:eastAsia="zh-CN"/>
        </w:rPr>
        <w:t>th</w:t>
      </w:r>
      <w:r w:rsidR="00C67253">
        <w:rPr>
          <w:rFonts w:ascii="Arial" w:hAnsi="Arial" w:cs="Arial"/>
          <w:b/>
          <w:bCs/>
          <w:sz w:val="24"/>
          <w:szCs w:val="24"/>
          <w:lang w:eastAsia="zh-CN"/>
        </w:rPr>
        <w:t>, 2024</w:t>
      </w:r>
    </w:p>
    <w:p w14:paraId="13D8BAA4" w14:textId="77777777" w:rsidR="0035016B" w:rsidRPr="00865A72" w:rsidRDefault="0035016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5DED30C1" w14:textId="18160BBC" w:rsidR="0035016B" w:rsidRDefault="009F7B1A">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r>
      <w:r w:rsidR="004F6A97" w:rsidRPr="004F6A97">
        <w:rPr>
          <w:rFonts w:ascii="Arial" w:eastAsia="Batang" w:hAnsi="Arial" w:cs="Arial"/>
          <w:b/>
          <w:lang w:val="en-US" w:eastAsia="zh-CN"/>
        </w:rPr>
        <w:t>New WID on R</w:t>
      </w:r>
      <w:r w:rsidR="00A5747B">
        <w:rPr>
          <w:rFonts w:ascii="Arial" w:eastAsia="Batang" w:hAnsi="Arial" w:cs="Arial"/>
          <w:b/>
          <w:lang w:val="en-US" w:eastAsia="zh-CN"/>
        </w:rPr>
        <w:t>el-</w:t>
      </w:r>
      <w:r w:rsidR="004F6A97" w:rsidRPr="004F6A97">
        <w:rPr>
          <w:rFonts w:ascii="Arial" w:eastAsia="Batang" w:hAnsi="Arial" w:cs="Arial"/>
          <w:b/>
          <w:lang w:val="en-US" w:eastAsia="zh-CN"/>
        </w:rPr>
        <w:t>1</w:t>
      </w:r>
      <w:r w:rsidR="00D72A3F">
        <w:rPr>
          <w:rFonts w:ascii="Arial" w:eastAsiaTheme="minorEastAsia" w:hAnsi="Arial" w:cs="Arial" w:hint="eastAsia"/>
          <w:b/>
          <w:lang w:val="en-US" w:eastAsia="zh-CN"/>
        </w:rPr>
        <w:t>9</w:t>
      </w:r>
      <w:r w:rsidR="004F6A97" w:rsidRPr="004F6A97">
        <w:rPr>
          <w:rFonts w:ascii="Arial" w:eastAsia="Batang" w:hAnsi="Arial" w:cs="Arial"/>
          <w:b/>
          <w:lang w:val="en-US" w:eastAsia="zh-CN"/>
        </w:rPr>
        <w:t xml:space="preserve"> NR inter-band </w:t>
      </w:r>
      <w:r w:rsidR="00A5747B">
        <w:rPr>
          <w:rFonts w:ascii="Arial" w:eastAsia="Batang" w:hAnsi="Arial" w:cs="Arial"/>
          <w:b/>
          <w:lang w:val="en-US" w:eastAsia="zh-CN"/>
        </w:rPr>
        <w:t>Carrier Aggregation for L</w:t>
      </w:r>
      <w:r w:rsidR="004F6A97" w:rsidRPr="004F6A97">
        <w:rPr>
          <w:rFonts w:ascii="Arial" w:eastAsia="Batang" w:hAnsi="Arial" w:cs="Arial"/>
          <w:b/>
          <w:lang w:val="en-US" w:eastAsia="zh-CN"/>
        </w:rPr>
        <w:t>ow-</w:t>
      </w:r>
      <w:r w:rsidR="00A5747B">
        <w:rPr>
          <w:rFonts w:ascii="Arial" w:eastAsia="Batang" w:hAnsi="Arial" w:cs="Arial"/>
          <w:b/>
          <w:lang w:val="en-US" w:eastAsia="zh-CN"/>
        </w:rPr>
        <w:t>L</w:t>
      </w:r>
      <w:r w:rsidR="004F6A97" w:rsidRPr="004F6A97">
        <w:rPr>
          <w:rFonts w:ascii="Arial" w:eastAsia="Batang" w:hAnsi="Arial" w:cs="Arial"/>
          <w:b/>
          <w:lang w:val="en-US" w:eastAsia="zh-CN"/>
        </w:rPr>
        <w:t>ow bands</w:t>
      </w:r>
    </w:p>
    <w:p w14:paraId="060C06FD" w14:textId="4BADE345" w:rsidR="00780295" w:rsidRPr="00DF386A" w:rsidRDefault="00780295" w:rsidP="00780295">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r w:rsidR="000F615E">
        <w:rPr>
          <w:rFonts w:ascii="Arial" w:eastAsiaTheme="minorEastAsia" w:hAnsi="Arial" w:cs="Arial" w:hint="eastAsia"/>
          <w:b/>
          <w:lang w:val="en-US" w:eastAsia="zh-CN"/>
        </w:rPr>
        <w:t>, China Telecom</w:t>
      </w:r>
    </w:p>
    <w:p w14:paraId="0D9AC88A" w14:textId="3C1E7288" w:rsidR="00780295" w:rsidRPr="00281778" w:rsidRDefault="00780295">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Agenda Item:</w:t>
      </w:r>
      <w:r w:rsidR="00C67253">
        <w:rPr>
          <w:rFonts w:ascii="Arial" w:eastAsiaTheme="minorEastAsia" w:hAnsi="Arial" w:hint="eastAsia"/>
          <w:b/>
          <w:lang w:val="en-US" w:eastAsia="zh-CN"/>
        </w:rPr>
        <w:tab/>
      </w:r>
      <w:r w:rsidR="001D3D17">
        <w:rPr>
          <w:rFonts w:ascii="Arial" w:eastAsiaTheme="minorEastAsia" w:hAnsi="Arial"/>
          <w:b/>
          <w:lang w:val="en-US" w:eastAsia="zh-CN"/>
        </w:rPr>
        <w:t>13</w:t>
      </w:r>
    </w:p>
    <w:p w14:paraId="6F744A55" w14:textId="2F3FDB4C" w:rsidR="0035016B" w:rsidRPr="00DF386A" w:rsidRDefault="009F7B1A">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FF3CA9">
        <w:rPr>
          <w:rFonts w:ascii="Arial" w:eastAsiaTheme="minorEastAsia" w:hAnsi="Arial"/>
          <w:b/>
          <w:lang w:val="en-US" w:eastAsia="zh-CN"/>
        </w:rPr>
        <w:t>Information</w:t>
      </w:r>
    </w:p>
    <w:p w14:paraId="5B548022" w14:textId="21887925" w:rsidR="0035016B" w:rsidRPr="00DF386A" w:rsidRDefault="0035016B">
      <w:pPr>
        <w:tabs>
          <w:tab w:val="left" w:pos="2127"/>
        </w:tabs>
        <w:overflowPunct/>
        <w:autoSpaceDE/>
        <w:autoSpaceDN/>
        <w:adjustRightInd/>
        <w:spacing w:after="0"/>
        <w:ind w:left="2126" w:hanging="2126"/>
        <w:jc w:val="both"/>
        <w:textAlignment w:val="auto"/>
        <w:outlineLvl w:val="0"/>
        <w:rPr>
          <w:rFonts w:eastAsiaTheme="minorEastAsia" w:cs="Arial"/>
          <w:sz w:val="18"/>
          <w:szCs w:val="18"/>
          <w:lang w:eastAsia="zh-CN"/>
        </w:rPr>
      </w:pPr>
    </w:p>
    <w:p w14:paraId="53C48FDC" w14:textId="77777777" w:rsidR="0035016B" w:rsidRDefault="0035016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6CFE043" w14:textId="77777777" w:rsidR="0035016B" w:rsidRDefault="009F7B1A">
      <w:pPr>
        <w:spacing w:before="120"/>
        <w:jc w:val="center"/>
        <w:outlineLvl w:val="0"/>
        <w:rPr>
          <w:rFonts w:ascii="Arial" w:hAnsi="Arial" w:cs="Arial"/>
          <w:sz w:val="36"/>
          <w:szCs w:val="36"/>
        </w:rPr>
      </w:pPr>
      <w:r>
        <w:rPr>
          <w:rFonts w:ascii="Arial" w:hAnsi="Arial" w:cs="Arial"/>
          <w:sz w:val="36"/>
          <w:szCs w:val="36"/>
        </w:rPr>
        <w:t>3GPP™ Work Item Description</w:t>
      </w:r>
    </w:p>
    <w:p w14:paraId="5FDB2F0C" w14:textId="77777777" w:rsidR="0035016B" w:rsidRDefault="009F7B1A">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76A8CEDA" w14:textId="485EED40" w:rsidR="0035016B" w:rsidRPr="00A420D4" w:rsidRDefault="009F7B1A" w:rsidP="008B33C6">
      <w:pPr>
        <w:pStyle w:val="Heading8"/>
        <w:ind w:left="800" w:hangingChars="250" w:hanging="800"/>
        <w:rPr>
          <w:sz w:val="32"/>
          <w:szCs w:val="32"/>
        </w:rPr>
      </w:pPr>
      <w:r>
        <w:rPr>
          <w:sz w:val="32"/>
          <w:szCs w:val="32"/>
        </w:rPr>
        <w:t>Title:</w:t>
      </w:r>
      <w:r w:rsidR="004247FC">
        <w:rPr>
          <w:rFonts w:eastAsiaTheme="minorEastAsia" w:hint="eastAsia"/>
          <w:sz w:val="32"/>
          <w:szCs w:val="32"/>
          <w:lang w:eastAsia="zh-CN"/>
        </w:rPr>
        <w:t xml:space="preserve"> </w:t>
      </w:r>
      <w:r w:rsidR="00EF0283" w:rsidRPr="00EF0283">
        <w:rPr>
          <w:sz w:val="32"/>
          <w:szCs w:val="32"/>
        </w:rPr>
        <w:t>New WID on R1</w:t>
      </w:r>
      <w:r w:rsidR="00D72A3F">
        <w:rPr>
          <w:rFonts w:eastAsiaTheme="minorEastAsia" w:hint="eastAsia"/>
          <w:sz w:val="32"/>
          <w:szCs w:val="32"/>
          <w:lang w:eastAsia="zh-CN"/>
        </w:rPr>
        <w:t>9</w:t>
      </w:r>
      <w:r w:rsidR="00EF0283" w:rsidRPr="00EF0283">
        <w:rPr>
          <w:sz w:val="32"/>
          <w:szCs w:val="32"/>
        </w:rPr>
        <w:t xml:space="preserve"> NR inter-band combinations for Low-Low bands</w:t>
      </w:r>
    </w:p>
    <w:p w14:paraId="451465D3" w14:textId="77777777" w:rsidR="0035016B" w:rsidRDefault="009F7B1A">
      <w:pPr>
        <w:pStyle w:val="Heading8"/>
        <w:ind w:left="2835" w:hanging="2835"/>
        <w:rPr>
          <w:sz w:val="32"/>
          <w:szCs w:val="32"/>
        </w:rPr>
      </w:pPr>
      <w:r>
        <w:rPr>
          <w:sz w:val="32"/>
          <w:szCs w:val="32"/>
        </w:rPr>
        <w:t>Acronym:</w:t>
      </w:r>
      <w:r>
        <w:rPr>
          <w:rFonts w:eastAsia="SimSun" w:hint="eastAsia"/>
          <w:sz w:val="32"/>
          <w:szCs w:val="32"/>
          <w:lang w:val="en-US" w:eastAsia="zh-CN"/>
        </w:rPr>
        <w:t xml:space="preserve">  </w:t>
      </w:r>
    </w:p>
    <w:p w14:paraId="3A932765" w14:textId="77777777" w:rsidR="0035016B" w:rsidRPr="00FF3CA9" w:rsidRDefault="009F7B1A">
      <w:pPr>
        <w:pStyle w:val="Heading8"/>
        <w:ind w:left="2835" w:hanging="2835"/>
        <w:rPr>
          <w:rFonts w:eastAsiaTheme="minorEastAsia"/>
          <w:sz w:val="32"/>
          <w:szCs w:val="32"/>
          <w:lang w:val="en-US" w:eastAsia="zh-CN"/>
        </w:rPr>
      </w:pPr>
      <w:r>
        <w:rPr>
          <w:sz w:val="32"/>
          <w:szCs w:val="32"/>
        </w:rPr>
        <w:t>Unique identifier:</w:t>
      </w:r>
      <w:r>
        <w:rPr>
          <w:sz w:val="32"/>
          <w:szCs w:val="32"/>
        </w:rPr>
        <w:tab/>
      </w:r>
    </w:p>
    <w:p w14:paraId="3A5B1C11" w14:textId="77777777" w:rsidR="0035016B" w:rsidRDefault="009F7B1A">
      <w:pPr>
        <w:pStyle w:val="Guidance"/>
      </w:pPr>
      <w:r>
        <w:t xml:space="preserve">{A number to be provided by MCC at the plenary} </w:t>
      </w:r>
    </w:p>
    <w:p w14:paraId="545091DD" w14:textId="77777777" w:rsidR="0035016B" w:rsidRDefault="009F7B1A">
      <w:pPr>
        <w:pStyle w:val="NO"/>
        <w:spacing w:after="0"/>
        <w:rPr>
          <w:color w:val="0000FF"/>
        </w:rPr>
      </w:pPr>
      <w:r>
        <w:rPr>
          <w:color w:val="0000FF"/>
        </w:rPr>
        <w:t>NOTE:</w:t>
      </w:r>
      <w:r>
        <w:rPr>
          <w:color w:val="0000FF"/>
        </w:rPr>
        <w:tab/>
        <w:t>For new WIs/SIs leave the Unique identifier empty and make a proposal for an Acronym.</w:t>
      </w:r>
    </w:p>
    <w:p w14:paraId="31F8B563" w14:textId="77777777" w:rsidR="0035016B" w:rsidRDefault="009F7B1A">
      <w:pPr>
        <w:pStyle w:val="NO"/>
        <w:spacing w:after="0"/>
        <w:rPr>
          <w:color w:val="0000FF"/>
        </w:rPr>
      </w:pPr>
      <w:r>
        <w:rPr>
          <w:color w:val="0000FF"/>
        </w:rPr>
        <w:tab/>
        <w:t>For a revised WI/SI: Take Unique identifier and acronym as shown in 3GPP workplan.</w:t>
      </w:r>
    </w:p>
    <w:p w14:paraId="2D53523C" w14:textId="77777777" w:rsidR="0035016B" w:rsidRDefault="009F7B1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70869545" w14:textId="77777777" w:rsidR="0035016B" w:rsidRDefault="009F7B1A">
      <w:pPr>
        <w:pStyle w:val="NO"/>
        <w:spacing w:after="0"/>
        <w:rPr>
          <w:color w:val="0000FF"/>
        </w:rPr>
      </w:pPr>
      <w:r>
        <w:rPr>
          <w:color w:val="0000FF"/>
        </w:rPr>
        <w:tab/>
        <w:t>Please tick (X) the applicable box(es) in the table below:</w:t>
      </w:r>
    </w:p>
    <w:p w14:paraId="76197139" w14:textId="77777777" w:rsidR="0035016B" w:rsidRDefault="009F7B1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35016B" w14:paraId="1FC553A7" w14:textId="77777777">
        <w:trPr>
          <w:jc w:val="center"/>
        </w:trPr>
        <w:tc>
          <w:tcPr>
            <w:tcW w:w="3544" w:type="dxa"/>
            <w:shd w:val="clear" w:color="auto" w:fill="E0E0E0"/>
            <w:tcMar>
              <w:top w:w="28" w:type="dxa"/>
              <w:bottom w:w="28" w:type="dxa"/>
            </w:tcMar>
          </w:tcPr>
          <w:p w14:paraId="49198CF8" w14:textId="77777777" w:rsidR="0035016B" w:rsidRDefault="009F7B1A">
            <w:pPr>
              <w:pStyle w:val="TAL"/>
              <w:rPr>
                <w:b/>
                <w:bCs/>
                <w:color w:val="0000FF"/>
              </w:rPr>
            </w:pPr>
            <w:r>
              <w:rPr>
                <w:b/>
                <w:bCs/>
                <w:color w:val="0000FF"/>
              </w:rPr>
              <w:t>This WID includes a Core part</w:t>
            </w:r>
          </w:p>
        </w:tc>
        <w:tc>
          <w:tcPr>
            <w:tcW w:w="862" w:type="dxa"/>
            <w:tcMar>
              <w:top w:w="28" w:type="dxa"/>
              <w:bottom w:w="28" w:type="dxa"/>
            </w:tcMar>
          </w:tcPr>
          <w:p w14:paraId="7441EA45" w14:textId="77777777" w:rsidR="0035016B" w:rsidRDefault="009F7B1A">
            <w:pPr>
              <w:pStyle w:val="TAL"/>
              <w:jc w:val="center"/>
              <w:rPr>
                <w:rFonts w:eastAsia="SimSun"/>
                <w:b/>
                <w:bCs/>
                <w:lang w:val="en-US" w:eastAsia="zh-CN"/>
              </w:rPr>
            </w:pPr>
            <w:r>
              <w:rPr>
                <w:rFonts w:eastAsia="SimSun" w:hint="eastAsia"/>
                <w:b/>
                <w:bCs/>
                <w:lang w:val="en-US" w:eastAsia="zh-CN"/>
              </w:rPr>
              <w:t>X</w:t>
            </w:r>
          </w:p>
        </w:tc>
      </w:tr>
      <w:tr w:rsidR="0035016B" w14:paraId="7B4962E3" w14:textId="77777777">
        <w:trPr>
          <w:jc w:val="center"/>
        </w:trPr>
        <w:tc>
          <w:tcPr>
            <w:tcW w:w="3544" w:type="dxa"/>
            <w:shd w:val="clear" w:color="auto" w:fill="E0E0E0"/>
            <w:tcMar>
              <w:top w:w="28" w:type="dxa"/>
              <w:bottom w:w="28" w:type="dxa"/>
            </w:tcMar>
          </w:tcPr>
          <w:p w14:paraId="7026E76F" w14:textId="77777777" w:rsidR="0035016B" w:rsidRDefault="009F7B1A">
            <w:pPr>
              <w:pStyle w:val="TAL"/>
              <w:rPr>
                <w:b/>
                <w:bCs/>
                <w:color w:val="0000FF"/>
              </w:rPr>
            </w:pPr>
            <w:r>
              <w:rPr>
                <w:b/>
                <w:bCs/>
                <w:color w:val="0000FF"/>
              </w:rPr>
              <w:t>This WID includes a Performance part</w:t>
            </w:r>
          </w:p>
        </w:tc>
        <w:tc>
          <w:tcPr>
            <w:tcW w:w="862" w:type="dxa"/>
            <w:tcMar>
              <w:top w:w="28" w:type="dxa"/>
              <w:bottom w:w="28" w:type="dxa"/>
            </w:tcMar>
          </w:tcPr>
          <w:p w14:paraId="1F898F41" w14:textId="2F354D0A" w:rsidR="0035016B" w:rsidRDefault="0035016B">
            <w:pPr>
              <w:pStyle w:val="TAL"/>
              <w:jc w:val="center"/>
              <w:rPr>
                <w:rFonts w:eastAsia="SimSun"/>
                <w:b/>
                <w:bCs/>
                <w:lang w:val="en-US" w:eastAsia="zh-CN"/>
              </w:rPr>
            </w:pPr>
          </w:p>
        </w:tc>
      </w:tr>
    </w:tbl>
    <w:p w14:paraId="49639A19" w14:textId="77777777" w:rsidR="0035016B" w:rsidRDefault="009F7B1A">
      <w:r>
        <w:rPr>
          <w:color w:val="0000FF"/>
        </w:rPr>
        <w:tab/>
      </w:r>
    </w:p>
    <w:p w14:paraId="0D1B7FD6" w14:textId="03688005" w:rsidR="0035016B" w:rsidRDefault="009F7B1A">
      <w:pPr>
        <w:pStyle w:val="Heading8"/>
        <w:rPr>
          <w:sz w:val="32"/>
          <w:szCs w:val="32"/>
        </w:rPr>
      </w:pPr>
      <w:r>
        <w:rPr>
          <w:sz w:val="32"/>
          <w:szCs w:val="32"/>
        </w:rPr>
        <w:t>Potential target Release:</w:t>
      </w:r>
      <w:r>
        <w:rPr>
          <w:sz w:val="32"/>
          <w:szCs w:val="32"/>
        </w:rPr>
        <w:tab/>
        <w:t>Rel-</w:t>
      </w:r>
      <w:r>
        <w:rPr>
          <w:rFonts w:eastAsia="SimSun" w:hint="eastAsia"/>
          <w:sz w:val="32"/>
          <w:szCs w:val="32"/>
          <w:lang w:val="en-US" w:eastAsia="zh-CN"/>
        </w:rPr>
        <w:t>1</w:t>
      </w:r>
      <w:r w:rsidR="00D72A3F">
        <w:rPr>
          <w:rFonts w:eastAsia="SimSun" w:hint="eastAsia"/>
          <w:sz w:val="32"/>
          <w:szCs w:val="32"/>
          <w:lang w:val="en-US" w:eastAsia="zh-CN"/>
        </w:rPr>
        <w:t>9</w:t>
      </w:r>
    </w:p>
    <w:p w14:paraId="7303E48B" w14:textId="77777777" w:rsidR="0035016B" w:rsidRDefault="009F7B1A">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7763A459" w14:textId="77777777" w:rsidR="0035016B" w:rsidRDefault="009F7B1A">
      <w:pPr>
        <w:ind w:right="-99"/>
        <w:rPr>
          <w:rFonts w:ascii="Arial" w:hAnsi="Arial" w:cs="Arial"/>
        </w:rPr>
      </w:pPr>
      <w:bookmarkStart w:id="2" w:name="_Hlk24657936"/>
      <w:r>
        <w:rPr>
          <w:rFonts w:ascii="Arial" w:hAnsi="Arial" w:cs="Arial"/>
          <w:color w:val="0000FF"/>
        </w:rPr>
        <w:t>NOTE: In case of contradiction with the target dates of clause 5, clause 5 determines the target release.</w:t>
      </w:r>
      <w:bookmarkEnd w:id="2"/>
    </w:p>
    <w:p w14:paraId="44A4F446" w14:textId="77777777" w:rsidR="0035016B" w:rsidRDefault="009F7B1A">
      <w:pPr>
        <w:pStyle w:val="Heading1"/>
        <w:rPr>
          <w:sz w:val="32"/>
          <w:szCs w:val="32"/>
        </w:rPr>
      </w:pPr>
      <w:r>
        <w:rPr>
          <w:sz w:val="32"/>
          <w:szCs w:val="32"/>
        </w:rPr>
        <w:t>1</w:t>
      </w:r>
      <w:r>
        <w:rPr>
          <w:sz w:val="32"/>
          <w:szCs w:val="32"/>
        </w:rPr>
        <w:tab/>
        <w:t>Impacts</w:t>
      </w:r>
    </w:p>
    <w:p w14:paraId="073C0AB5" w14:textId="77777777" w:rsidR="0035016B" w:rsidRDefault="009F7B1A">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35016B" w14:paraId="0A83523B" w14:textId="77777777">
        <w:trPr>
          <w:jc w:val="center"/>
        </w:trPr>
        <w:tc>
          <w:tcPr>
            <w:tcW w:w="0" w:type="auto"/>
            <w:tcBorders>
              <w:bottom w:val="single" w:sz="12" w:space="0" w:color="auto"/>
              <w:right w:val="single" w:sz="12" w:space="0" w:color="auto"/>
            </w:tcBorders>
            <w:shd w:val="clear" w:color="auto" w:fill="E0E0E0"/>
          </w:tcPr>
          <w:p w14:paraId="25737D19" w14:textId="77777777" w:rsidR="0035016B" w:rsidRDefault="009F7B1A">
            <w:pPr>
              <w:pStyle w:val="TAL"/>
              <w:keepNext w:val="0"/>
              <w:ind w:right="-99"/>
              <w:rPr>
                <w:b/>
              </w:rPr>
            </w:pPr>
            <w:r>
              <w:rPr>
                <w:b/>
              </w:rPr>
              <w:t>Affects:</w:t>
            </w:r>
          </w:p>
        </w:tc>
        <w:tc>
          <w:tcPr>
            <w:tcW w:w="0" w:type="auto"/>
            <w:tcBorders>
              <w:left w:val="nil"/>
              <w:bottom w:val="single" w:sz="12" w:space="0" w:color="auto"/>
            </w:tcBorders>
            <w:shd w:val="clear" w:color="auto" w:fill="E0E0E0"/>
          </w:tcPr>
          <w:p w14:paraId="5A92FC86" w14:textId="77777777" w:rsidR="0035016B" w:rsidRDefault="009F7B1A">
            <w:pPr>
              <w:pStyle w:val="TAH"/>
            </w:pPr>
            <w:r>
              <w:t>UICC apps</w:t>
            </w:r>
          </w:p>
        </w:tc>
        <w:tc>
          <w:tcPr>
            <w:tcW w:w="0" w:type="auto"/>
            <w:tcBorders>
              <w:bottom w:val="single" w:sz="12" w:space="0" w:color="auto"/>
            </w:tcBorders>
            <w:shd w:val="clear" w:color="auto" w:fill="E0E0E0"/>
          </w:tcPr>
          <w:p w14:paraId="53EE95B7" w14:textId="77777777" w:rsidR="0035016B" w:rsidRDefault="009F7B1A">
            <w:pPr>
              <w:pStyle w:val="TAH"/>
            </w:pPr>
            <w:r>
              <w:t>ME</w:t>
            </w:r>
          </w:p>
        </w:tc>
        <w:tc>
          <w:tcPr>
            <w:tcW w:w="0" w:type="auto"/>
            <w:tcBorders>
              <w:bottom w:val="single" w:sz="12" w:space="0" w:color="auto"/>
            </w:tcBorders>
            <w:shd w:val="clear" w:color="auto" w:fill="E0E0E0"/>
          </w:tcPr>
          <w:p w14:paraId="02F2830C" w14:textId="77777777" w:rsidR="0035016B" w:rsidRDefault="009F7B1A">
            <w:pPr>
              <w:pStyle w:val="TAH"/>
            </w:pPr>
            <w:r>
              <w:t>AN</w:t>
            </w:r>
          </w:p>
        </w:tc>
        <w:tc>
          <w:tcPr>
            <w:tcW w:w="0" w:type="auto"/>
            <w:tcBorders>
              <w:bottom w:val="single" w:sz="12" w:space="0" w:color="auto"/>
            </w:tcBorders>
            <w:shd w:val="clear" w:color="auto" w:fill="E0E0E0"/>
          </w:tcPr>
          <w:p w14:paraId="2C9A169D" w14:textId="77777777" w:rsidR="0035016B" w:rsidRDefault="009F7B1A">
            <w:pPr>
              <w:pStyle w:val="TAH"/>
            </w:pPr>
            <w:r>
              <w:t>CN</w:t>
            </w:r>
          </w:p>
        </w:tc>
        <w:tc>
          <w:tcPr>
            <w:tcW w:w="0" w:type="auto"/>
            <w:tcBorders>
              <w:bottom w:val="single" w:sz="12" w:space="0" w:color="auto"/>
            </w:tcBorders>
            <w:shd w:val="clear" w:color="auto" w:fill="E0E0E0"/>
          </w:tcPr>
          <w:p w14:paraId="2E6241CE" w14:textId="77777777" w:rsidR="0035016B" w:rsidRDefault="009F7B1A">
            <w:pPr>
              <w:pStyle w:val="TAH"/>
            </w:pPr>
            <w:r>
              <w:t>Others (specify)</w:t>
            </w:r>
          </w:p>
        </w:tc>
      </w:tr>
      <w:tr w:rsidR="0035016B" w14:paraId="53765C81" w14:textId="77777777">
        <w:trPr>
          <w:jc w:val="center"/>
        </w:trPr>
        <w:tc>
          <w:tcPr>
            <w:tcW w:w="0" w:type="auto"/>
            <w:tcBorders>
              <w:top w:val="nil"/>
              <w:right w:val="single" w:sz="12" w:space="0" w:color="auto"/>
            </w:tcBorders>
          </w:tcPr>
          <w:p w14:paraId="6AF66577" w14:textId="77777777" w:rsidR="0035016B" w:rsidRDefault="009F7B1A">
            <w:pPr>
              <w:pStyle w:val="TAL"/>
              <w:keepNext w:val="0"/>
              <w:ind w:right="-99"/>
              <w:rPr>
                <w:b/>
              </w:rPr>
            </w:pPr>
            <w:r>
              <w:rPr>
                <w:b/>
              </w:rPr>
              <w:t>Yes</w:t>
            </w:r>
          </w:p>
        </w:tc>
        <w:tc>
          <w:tcPr>
            <w:tcW w:w="0" w:type="auto"/>
            <w:tcBorders>
              <w:top w:val="nil"/>
              <w:left w:val="nil"/>
            </w:tcBorders>
          </w:tcPr>
          <w:p w14:paraId="099F83BD" w14:textId="77777777" w:rsidR="0035016B" w:rsidRDefault="0035016B">
            <w:pPr>
              <w:pStyle w:val="TAC"/>
            </w:pPr>
          </w:p>
        </w:tc>
        <w:tc>
          <w:tcPr>
            <w:tcW w:w="0" w:type="auto"/>
            <w:tcBorders>
              <w:top w:val="nil"/>
            </w:tcBorders>
          </w:tcPr>
          <w:p w14:paraId="478DA6BA" w14:textId="77777777" w:rsidR="0035016B" w:rsidRDefault="009F7B1A">
            <w:pPr>
              <w:pStyle w:val="TAC"/>
              <w:rPr>
                <w:rFonts w:eastAsia="SimSun"/>
                <w:lang w:val="en-US" w:eastAsia="zh-CN"/>
              </w:rPr>
            </w:pPr>
            <w:r>
              <w:rPr>
                <w:rFonts w:eastAsia="SimSun" w:hint="eastAsia"/>
                <w:lang w:val="en-US" w:eastAsia="zh-CN"/>
              </w:rPr>
              <w:t>X</w:t>
            </w:r>
          </w:p>
        </w:tc>
        <w:tc>
          <w:tcPr>
            <w:tcW w:w="0" w:type="auto"/>
            <w:tcBorders>
              <w:top w:val="nil"/>
            </w:tcBorders>
          </w:tcPr>
          <w:p w14:paraId="204208D6" w14:textId="77777777" w:rsidR="0035016B" w:rsidRDefault="00EC3F93">
            <w:pPr>
              <w:pStyle w:val="TAC"/>
              <w:rPr>
                <w:rFonts w:eastAsia="SimSun"/>
                <w:lang w:val="en-US" w:eastAsia="zh-CN"/>
              </w:rPr>
            </w:pPr>
            <w:r>
              <w:rPr>
                <w:rFonts w:eastAsia="SimSun" w:hint="eastAsia"/>
                <w:lang w:val="en-US" w:eastAsia="zh-CN"/>
              </w:rPr>
              <w:t>X</w:t>
            </w:r>
          </w:p>
        </w:tc>
        <w:tc>
          <w:tcPr>
            <w:tcW w:w="0" w:type="auto"/>
            <w:tcBorders>
              <w:top w:val="nil"/>
            </w:tcBorders>
          </w:tcPr>
          <w:p w14:paraId="2059B65D" w14:textId="77777777" w:rsidR="0035016B" w:rsidRDefault="0035016B">
            <w:pPr>
              <w:pStyle w:val="TAC"/>
            </w:pPr>
          </w:p>
        </w:tc>
        <w:tc>
          <w:tcPr>
            <w:tcW w:w="0" w:type="auto"/>
            <w:tcBorders>
              <w:top w:val="nil"/>
            </w:tcBorders>
          </w:tcPr>
          <w:p w14:paraId="2CB5BF3D" w14:textId="77777777" w:rsidR="0035016B" w:rsidRDefault="0035016B">
            <w:pPr>
              <w:pStyle w:val="TAC"/>
            </w:pPr>
          </w:p>
        </w:tc>
      </w:tr>
      <w:tr w:rsidR="0035016B" w14:paraId="298C5256" w14:textId="77777777">
        <w:trPr>
          <w:jc w:val="center"/>
        </w:trPr>
        <w:tc>
          <w:tcPr>
            <w:tcW w:w="0" w:type="auto"/>
            <w:tcBorders>
              <w:right w:val="single" w:sz="12" w:space="0" w:color="auto"/>
            </w:tcBorders>
          </w:tcPr>
          <w:p w14:paraId="7EC7966E" w14:textId="77777777" w:rsidR="0035016B" w:rsidRDefault="009F7B1A">
            <w:pPr>
              <w:pStyle w:val="TAL"/>
              <w:keepNext w:val="0"/>
              <w:ind w:right="-99"/>
              <w:rPr>
                <w:b/>
              </w:rPr>
            </w:pPr>
            <w:r>
              <w:rPr>
                <w:b/>
              </w:rPr>
              <w:t>No</w:t>
            </w:r>
          </w:p>
        </w:tc>
        <w:tc>
          <w:tcPr>
            <w:tcW w:w="0" w:type="auto"/>
            <w:tcBorders>
              <w:left w:val="nil"/>
            </w:tcBorders>
          </w:tcPr>
          <w:p w14:paraId="49E2E46F" w14:textId="77777777" w:rsidR="0035016B" w:rsidRDefault="009F7B1A">
            <w:pPr>
              <w:pStyle w:val="TAC"/>
              <w:rPr>
                <w:rFonts w:eastAsia="SimSun"/>
                <w:lang w:val="en-US" w:eastAsia="zh-CN"/>
              </w:rPr>
            </w:pPr>
            <w:r>
              <w:rPr>
                <w:rFonts w:eastAsia="SimSun" w:hint="eastAsia"/>
                <w:lang w:val="en-US" w:eastAsia="zh-CN"/>
              </w:rPr>
              <w:t>X</w:t>
            </w:r>
          </w:p>
        </w:tc>
        <w:tc>
          <w:tcPr>
            <w:tcW w:w="0" w:type="auto"/>
          </w:tcPr>
          <w:p w14:paraId="20625483" w14:textId="77777777" w:rsidR="0035016B" w:rsidRDefault="0035016B">
            <w:pPr>
              <w:pStyle w:val="TAC"/>
            </w:pPr>
          </w:p>
        </w:tc>
        <w:tc>
          <w:tcPr>
            <w:tcW w:w="0" w:type="auto"/>
          </w:tcPr>
          <w:p w14:paraId="7750E56D" w14:textId="77777777" w:rsidR="0035016B" w:rsidRDefault="0035016B">
            <w:pPr>
              <w:pStyle w:val="TAC"/>
            </w:pPr>
          </w:p>
        </w:tc>
        <w:tc>
          <w:tcPr>
            <w:tcW w:w="0" w:type="auto"/>
          </w:tcPr>
          <w:p w14:paraId="757E7D82" w14:textId="77777777" w:rsidR="0035016B" w:rsidRDefault="009F7B1A">
            <w:pPr>
              <w:pStyle w:val="TAC"/>
              <w:rPr>
                <w:rFonts w:eastAsia="SimSun"/>
                <w:lang w:val="en-US" w:eastAsia="zh-CN"/>
              </w:rPr>
            </w:pPr>
            <w:r>
              <w:rPr>
                <w:rFonts w:eastAsia="SimSun" w:hint="eastAsia"/>
                <w:lang w:val="en-US" w:eastAsia="zh-CN"/>
              </w:rPr>
              <w:t>X</w:t>
            </w:r>
          </w:p>
        </w:tc>
        <w:tc>
          <w:tcPr>
            <w:tcW w:w="0" w:type="auto"/>
          </w:tcPr>
          <w:p w14:paraId="10A1C842" w14:textId="77777777" w:rsidR="0035016B" w:rsidRDefault="009F7B1A">
            <w:pPr>
              <w:pStyle w:val="TAC"/>
              <w:rPr>
                <w:rFonts w:eastAsia="SimSun"/>
                <w:lang w:val="en-US" w:eastAsia="zh-CN"/>
              </w:rPr>
            </w:pPr>
            <w:r>
              <w:rPr>
                <w:rFonts w:eastAsia="SimSun" w:hint="eastAsia"/>
                <w:lang w:val="en-US" w:eastAsia="zh-CN"/>
              </w:rPr>
              <w:t>X</w:t>
            </w:r>
          </w:p>
        </w:tc>
      </w:tr>
      <w:tr w:rsidR="0035016B" w14:paraId="3B74668B" w14:textId="77777777">
        <w:trPr>
          <w:jc w:val="center"/>
        </w:trPr>
        <w:tc>
          <w:tcPr>
            <w:tcW w:w="0" w:type="auto"/>
            <w:tcBorders>
              <w:right w:val="single" w:sz="12" w:space="0" w:color="auto"/>
            </w:tcBorders>
          </w:tcPr>
          <w:p w14:paraId="073F763A" w14:textId="77777777" w:rsidR="0035016B" w:rsidRDefault="009F7B1A">
            <w:pPr>
              <w:pStyle w:val="TAL"/>
              <w:keepNext w:val="0"/>
              <w:ind w:right="-99"/>
              <w:rPr>
                <w:b/>
              </w:rPr>
            </w:pPr>
            <w:r>
              <w:rPr>
                <w:b/>
              </w:rPr>
              <w:t>Don't know</w:t>
            </w:r>
          </w:p>
        </w:tc>
        <w:tc>
          <w:tcPr>
            <w:tcW w:w="0" w:type="auto"/>
            <w:tcBorders>
              <w:left w:val="nil"/>
            </w:tcBorders>
          </w:tcPr>
          <w:p w14:paraId="28A73F67" w14:textId="77777777" w:rsidR="0035016B" w:rsidRDefault="0035016B">
            <w:pPr>
              <w:pStyle w:val="TAC"/>
            </w:pPr>
          </w:p>
        </w:tc>
        <w:tc>
          <w:tcPr>
            <w:tcW w:w="0" w:type="auto"/>
          </w:tcPr>
          <w:p w14:paraId="33380BF7" w14:textId="77777777" w:rsidR="0035016B" w:rsidRDefault="0035016B">
            <w:pPr>
              <w:pStyle w:val="TAC"/>
            </w:pPr>
          </w:p>
        </w:tc>
        <w:tc>
          <w:tcPr>
            <w:tcW w:w="0" w:type="auto"/>
          </w:tcPr>
          <w:p w14:paraId="082FC964" w14:textId="77777777" w:rsidR="0035016B" w:rsidRDefault="0035016B">
            <w:pPr>
              <w:pStyle w:val="TAC"/>
            </w:pPr>
          </w:p>
        </w:tc>
        <w:tc>
          <w:tcPr>
            <w:tcW w:w="0" w:type="auto"/>
          </w:tcPr>
          <w:p w14:paraId="2C4DBFD2" w14:textId="77777777" w:rsidR="0035016B" w:rsidRDefault="0035016B">
            <w:pPr>
              <w:pStyle w:val="TAC"/>
            </w:pPr>
          </w:p>
        </w:tc>
        <w:tc>
          <w:tcPr>
            <w:tcW w:w="0" w:type="auto"/>
          </w:tcPr>
          <w:p w14:paraId="3DC4A17F" w14:textId="77777777" w:rsidR="0035016B" w:rsidRDefault="0035016B">
            <w:pPr>
              <w:pStyle w:val="TAC"/>
            </w:pPr>
          </w:p>
        </w:tc>
      </w:tr>
    </w:tbl>
    <w:p w14:paraId="7B8EC16D" w14:textId="77777777" w:rsidR="0035016B" w:rsidRDefault="0035016B">
      <w:pPr>
        <w:ind w:right="-99"/>
        <w:rPr>
          <w:b/>
        </w:rPr>
      </w:pPr>
    </w:p>
    <w:p w14:paraId="2E9F781F" w14:textId="77777777" w:rsidR="0035016B" w:rsidRDefault="009F7B1A">
      <w:pPr>
        <w:pStyle w:val="Heading1"/>
        <w:rPr>
          <w:sz w:val="32"/>
          <w:szCs w:val="32"/>
        </w:rPr>
      </w:pPr>
      <w:r>
        <w:rPr>
          <w:sz w:val="32"/>
          <w:szCs w:val="32"/>
        </w:rPr>
        <w:t>2</w:t>
      </w:r>
      <w:r>
        <w:rPr>
          <w:sz w:val="32"/>
          <w:szCs w:val="32"/>
        </w:rPr>
        <w:tab/>
        <w:t>Classification of the Work Item and linked work items</w:t>
      </w:r>
    </w:p>
    <w:p w14:paraId="36D00B1D" w14:textId="77777777" w:rsidR="0035016B" w:rsidRDefault="009F7B1A">
      <w:pPr>
        <w:pStyle w:val="Heading3"/>
      </w:pPr>
      <w:r>
        <w:t>2.1</w:t>
      </w:r>
      <w:r>
        <w:tab/>
        <w:t>Primary classification</w:t>
      </w:r>
    </w:p>
    <w:p w14:paraId="664726CF" w14:textId="77777777" w:rsidR="0035016B" w:rsidRDefault="009F7B1A">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35016B" w14:paraId="553C05E2" w14:textId="77777777">
        <w:trPr>
          <w:jc w:val="center"/>
        </w:trPr>
        <w:tc>
          <w:tcPr>
            <w:tcW w:w="675" w:type="dxa"/>
            <w:shd w:val="clear" w:color="auto" w:fill="auto"/>
          </w:tcPr>
          <w:p w14:paraId="52A8B3C8" w14:textId="77777777" w:rsidR="0035016B" w:rsidRDefault="0035016B">
            <w:pPr>
              <w:pStyle w:val="TAC"/>
            </w:pPr>
          </w:p>
        </w:tc>
        <w:tc>
          <w:tcPr>
            <w:tcW w:w="2694" w:type="dxa"/>
            <w:shd w:val="clear" w:color="auto" w:fill="E0E0E0"/>
          </w:tcPr>
          <w:p w14:paraId="2D05DEAB" w14:textId="77777777" w:rsidR="0035016B" w:rsidRDefault="009F7B1A">
            <w:pPr>
              <w:pStyle w:val="TAH"/>
              <w:ind w:right="-99"/>
              <w:jc w:val="left"/>
              <w:rPr>
                <w:color w:val="4F81BD"/>
              </w:rPr>
            </w:pPr>
            <w:r>
              <w:rPr>
                <w:color w:val="4F81BD"/>
                <w:sz w:val="20"/>
              </w:rPr>
              <w:t>Feature</w:t>
            </w:r>
          </w:p>
        </w:tc>
      </w:tr>
      <w:tr w:rsidR="0035016B" w14:paraId="5D5704EA" w14:textId="77777777">
        <w:trPr>
          <w:jc w:val="center"/>
        </w:trPr>
        <w:tc>
          <w:tcPr>
            <w:tcW w:w="675" w:type="dxa"/>
            <w:shd w:val="clear" w:color="auto" w:fill="auto"/>
          </w:tcPr>
          <w:p w14:paraId="7ABA9F0B" w14:textId="77777777" w:rsidR="0035016B" w:rsidRDefault="009F7B1A">
            <w:pPr>
              <w:pStyle w:val="TAC"/>
              <w:rPr>
                <w:rFonts w:eastAsia="SimSun"/>
                <w:lang w:val="en-US" w:eastAsia="zh-CN"/>
              </w:rPr>
            </w:pPr>
            <w:r>
              <w:rPr>
                <w:rFonts w:eastAsia="SimSun" w:hint="eastAsia"/>
                <w:lang w:val="en-US" w:eastAsia="zh-CN"/>
              </w:rPr>
              <w:t>X</w:t>
            </w:r>
          </w:p>
        </w:tc>
        <w:tc>
          <w:tcPr>
            <w:tcW w:w="2694" w:type="dxa"/>
            <w:shd w:val="clear" w:color="auto" w:fill="E0E0E0"/>
            <w:tcMar>
              <w:left w:w="227" w:type="dxa"/>
            </w:tcMar>
          </w:tcPr>
          <w:p w14:paraId="64745112" w14:textId="77777777" w:rsidR="0035016B" w:rsidRDefault="009F7B1A">
            <w:pPr>
              <w:pStyle w:val="TAH"/>
              <w:ind w:right="-99"/>
              <w:jc w:val="left"/>
            </w:pPr>
            <w:r>
              <w:t>Building Block</w:t>
            </w:r>
          </w:p>
        </w:tc>
      </w:tr>
      <w:tr w:rsidR="0035016B" w14:paraId="2E8F21CC" w14:textId="77777777">
        <w:trPr>
          <w:jc w:val="center"/>
        </w:trPr>
        <w:tc>
          <w:tcPr>
            <w:tcW w:w="675" w:type="dxa"/>
            <w:shd w:val="clear" w:color="auto" w:fill="auto"/>
          </w:tcPr>
          <w:p w14:paraId="6E647BFE" w14:textId="77777777" w:rsidR="0035016B" w:rsidRDefault="0035016B">
            <w:pPr>
              <w:pStyle w:val="TAC"/>
            </w:pPr>
          </w:p>
        </w:tc>
        <w:tc>
          <w:tcPr>
            <w:tcW w:w="2694" w:type="dxa"/>
            <w:shd w:val="clear" w:color="auto" w:fill="E0E0E0"/>
            <w:tcMar>
              <w:left w:w="397" w:type="dxa"/>
            </w:tcMar>
          </w:tcPr>
          <w:p w14:paraId="1FF5AA33" w14:textId="77777777" w:rsidR="0035016B" w:rsidRDefault="009F7B1A">
            <w:pPr>
              <w:pStyle w:val="TAH"/>
              <w:ind w:right="-99"/>
              <w:jc w:val="left"/>
              <w:rPr>
                <w:b w:val="0"/>
                <w:i/>
              </w:rPr>
            </w:pPr>
            <w:r>
              <w:rPr>
                <w:b w:val="0"/>
                <w:i/>
                <w:sz w:val="16"/>
              </w:rPr>
              <w:t>Work Task</w:t>
            </w:r>
          </w:p>
        </w:tc>
      </w:tr>
      <w:tr w:rsidR="0035016B" w14:paraId="5D1D1AB5" w14:textId="77777777">
        <w:trPr>
          <w:jc w:val="center"/>
        </w:trPr>
        <w:tc>
          <w:tcPr>
            <w:tcW w:w="675" w:type="dxa"/>
            <w:shd w:val="clear" w:color="auto" w:fill="auto"/>
          </w:tcPr>
          <w:p w14:paraId="44105C96" w14:textId="77777777" w:rsidR="0035016B" w:rsidRDefault="0035016B">
            <w:pPr>
              <w:pStyle w:val="TAC"/>
            </w:pPr>
          </w:p>
        </w:tc>
        <w:tc>
          <w:tcPr>
            <w:tcW w:w="2694" w:type="dxa"/>
            <w:shd w:val="clear" w:color="auto" w:fill="E0E0E0"/>
          </w:tcPr>
          <w:p w14:paraId="42BCB94A" w14:textId="77777777" w:rsidR="0035016B" w:rsidRDefault="009F7B1A">
            <w:pPr>
              <w:pStyle w:val="TAH"/>
              <w:ind w:right="-99"/>
              <w:jc w:val="left"/>
            </w:pPr>
            <w:r>
              <w:rPr>
                <w:color w:val="4F81BD"/>
                <w:sz w:val="20"/>
              </w:rPr>
              <w:t>Study Item</w:t>
            </w:r>
          </w:p>
        </w:tc>
      </w:tr>
    </w:tbl>
    <w:p w14:paraId="40966EE4" w14:textId="77777777" w:rsidR="0035016B" w:rsidRDefault="009F7B1A">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6628F233" w14:textId="77777777" w:rsidR="0035016B" w:rsidRDefault="0035016B">
      <w:pPr>
        <w:ind w:right="-99"/>
        <w:rPr>
          <w:b/>
        </w:rPr>
      </w:pPr>
    </w:p>
    <w:p w14:paraId="4BE07268" w14:textId="77777777" w:rsidR="0035016B" w:rsidRDefault="009F7B1A">
      <w:pPr>
        <w:pStyle w:val="Heading3"/>
      </w:pPr>
      <w:r>
        <w:t>2.2</w:t>
      </w:r>
      <w:r>
        <w:tab/>
        <w:t>Parent Work Item</w:t>
      </w:r>
    </w:p>
    <w:p w14:paraId="7C91DE7D" w14:textId="77777777" w:rsidR="0035016B" w:rsidRDefault="009F7B1A">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35016B" w14:paraId="4A84B0AE" w14:textId="77777777">
        <w:tc>
          <w:tcPr>
            <w:tcW w:w="10314" w:type="dxa"/>
            <w:gridSpan w:val="4"/>
            <w:shd w:val="clear" w:color="auto" w:fill="E0E0E0"/>
          </w:tcPr>
          <w:p w14:paraId="03115208" w14:textId="77777777" w:rsidR="0035016B" w:rsidRDefault="009F7B1A">
            <w:pPr>
              <w:pStyle w:val="TAH"/>
              <w:ind w:right="-99"/>
              <w:jc w:val="left"/>
            </w:pPr>
            <w:r>
              <w:t xml:space="preserve">Parent Work / Study Items </w:t>
            </w:r>
          </w:p>
        </w:tc>
      </w:tr>
      <w:tr w:rsidR="0035016B" w14:paraId="267471C2" w14:textId="77777777">
        <w:tc>
          <w:tcPr>
            <w:tcW w:w="1101" w:type="dxa"/>
            <w:shd w:val="clear" w:color="auto" w:fill="E0E0E0"/>
          </w:tcPr>
          <w:p w14:paraId="5F7AF0C2" w14:textId="77777777" w:rsidR="0035016B" w:rsidRDefault="009F7B1A">
            <w:pPr>
              <w:pStyle w:val="TAH"/>
              <w:ind w:right="-99"/>
              <w:jc w:val="left"/>
            </w:pPr>
            <w:r>
              <w:t>Acronym</w:t>
            </w:r>
          </w:p>
        </w:tc>
        <w:tc>
          <w:tcPr>
            <w:tcW w:w="1101" w:type="dxa"/>
            <w:shd w:val="clear" w:color="auto" w:fill="E0E0E0"/>
          </w:tcPr>
          <w:p w14:paraId="0A732263" w14:textId="77777777" w:rsidR="0035016B" w:rsidRDefault="009F7B1A">
            <w:pPr>
              <w:pStyle w:val="TAH"/>
              <w:ind w:right="-99"/>
              <w:jc w:val="left"/>
            </w:pPr>
            <w:r>
              <w:t>Working Group</w:t>
            </w:r>
          </w:p>
        </w:tc>
        <w:tc>
          <w:tcPr>
            <w:tcW w:w="1101" w:type="dxa"/>
            <w:shd w:val="clear" w:color="auto" w:fill="E0E0E0"/>
          </w:tcPr>
          <w:p w14:paraId="7DFAF69E" w14:textId="77777777" w:rsidR="0035016B" w:rsidRDefault="009F7B1A">
            <w:pPr>
              <w:pStyle w:val="TAH"/>
              <w:ind w:right="-99"/>
              <w:jc w:val="left"/>
            </w:pPr>
            <w:r>
              <w:t>Unique ID</w:t>
            </w:r>
          </w:p>
        </w:tc>
        <w:tc>
          <w:tcPr>
            <w:tcW w:w="7011" w:type="dxa"/>
            <w:shd w:val="clear" w:color="auto" w:fill="E0E0E0"/>
          </w:tcPr>
          <w:p w14:paraId="1FD4169E" w14:textId="77777777" w:rsidR="0035016B" w:rsidRDefault="009F7B1A">
            <w:pPr>
              <w:pStyle w:val="TAH"/>
              <w:ind w:right="-99"/>
              <w:jc w:val="left"/>
            </w:pPr>
            <w:r>
              <w:t>Title (as in 3GPP Work Plan)</w:t>
            </w:r>
          </w:p>
        </w:tc>
      </w:tr>
      <w:tr w:rsidR="0035016B" w14:paraId="0DAE26E2" w14:textId="77777777">
        <w:tc>
          <w:tcPr>
            <w:tcW w:w="1101" w:type="dxa"/>
          </w:tcPr>
          <w:p w14:paraId="5C3CE875" w14:textId="77777777" w:rsidR="0035016B" w:rsidRDefault="0035016B">
            <w:pPr>
              <w:pStyle w:val="TAL"/>
              <w:rPr>
                <w:rFonts w:eastAsia="SimSun"/>
                <w:lang w:val="en-US" w:eastAsia="zh-CN"/>
              </w:rPr>
            </w:pPr>
          </w:p>
        </w:tc>
        <w:tc>
          <w:tcPr>
            <w:tcW w:w="1101" w:type="dxa"/>
          </w:tcPr>
          <w:p w14:paraId="27AEA733" w14:textId="77777777" w:rsidR="0035016B" w:rsidRDefault="0035016B">
            <w:pPr>
              <w:pStyle w:val="TAL"/>
            </w:pPr>
          </w:p>
        </w:tc>
        <w:tc>
          <w:tcPr>
            <w:tcW w:w="1101" w:type="dxa"/>
          </w:tcPr>
          <w:p w14:paraId="72510912" w14:textId="77777777" w:rsidR="0035016B" w:rsidRDefault="0035016B">
            <w:pPr>
              <w:pStyle w:val="TAL"/>
              <w:rPr>
                <w:lang w:val="en-US"/>
              </w:rPr>
            </w:pPr>
          </w:p>
        </w:tc>
        <w:tc>
          <w:tcPr>
            <w:tcW w:w="7011" w:type="dxa"/>
          </w:tcPr>
          <w:p w14:paraId="29D5E490" w14:textId="77777777" w:rsidR="0035016B" w:rsidRDefault="0035016B">
            <w:pPr>
              <w:pStyle w:val="TAL"/>
              <w:rPr>
                <w:lang w:val="en-US"/>
              </w:rPr>
            </w:pPr>
          </w:p>
        </w:tc>
      </w:tr>
    </w:tbl>
    <w:p w14:paraId="6D1652E9" w14:textId="77777777" w:rsidR="0035016B" w:rsidRDefault="009F7B1A">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0C77B84C" w14:textId="77777777" w:rsidR="0035016B" w:rsidRDefault="009F7B1A">
      <w:pPr>
        <w:pStyle w:val="Heading3"/>
      </w:pPr>
      <w:r>
        <w:t>2.3</w:t>
      </w:r>
      <w:r>
        <w:tab/>
        <w:t>Other related Work Items and dependencies</w:t>
      </w:r>
    </w:p>
    <w:p w14:paraId="67E5F4A1" w14:textId="77777777" w:rsidR="0035016B" w:rsidRDefault="009F7B1A">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35016B" w14:paraId="5AA51F0E" w14:textId="77777777">
        <w:tc>
          <w:tcPr>
            <w:tcW w:w="10314" w:type="dxa"/>
            <w:gridSpan w:val="4"/>
            <w:shd w:val="clear" w:color="auto" w:fill="E0E0E0"/>
          </w:tcPr>
          <w:p w14:paraId="7BE6A717" w14:textId="77777777" w:rsidR="0035016B" w:rsidRDefault="009F7B1A">
            <w:pPr>
              <w:pStyle w:val="TAH"/>
              <w:ind w:right="-99"/>
              <w:jc w:val="left"/>
            </w:pPr>
            <w:r>
              <w:t>Other related Work/Study Items (if any)</w:t>
            </w:r>
          </w:p>
        </w:tc>
      </w:tr>
      <w:tr w:rsidR="0035016B" w14:paraId="1EBD67E4" w14:textId="77777777">
        <w:tc>
          <w:tcPr>
            <w:tcW w:w="2743" w:type="dxa"/>
            <w:shd w:val="clear" w:color="auto" w:fill="E0E0E0"/>
          </w:tcPr>
          <w:p w14:paraId="0BA5461D" w14:textId="77777777" w:rsidR="0035016B" w:rsidRDefault="009F7B1A">
            <w:pPr>
              <w:spacing w:after="0"/>
              <w:ind w:right="-96"/>
              <w:rPr>
                <w:rFonts w:ascii="Arial" w:hAnsi="Arial" w:cs="Arial"/>
                <w:b/>
                <w:bCs/>
                <w:sz w:val="18"/>
                <w:szCs w:val="18"/>
              </w:rPr>
            </w:pPr>
            <w:r w:rsidRPr="0052595A">
              <w:rPr>
                <w:rFonts w:ascii="Arial" w:hAnsi="Arial" w:cs="Arial"/>
                <w:b/>
                <w:bCs/>
                <w:sz w:val="18"/>
                <w:szCs w:val="18"/>
              </w:rPr>
              <w:t>Acronym</w:t>
            </w:r>
          </w:p>
        </w:tc>
        <w:tc>
          <w:tcPr>
            <w:tcW w:w="1080" w:type="dxa"/>
            <w:shd w:val="clear" w:color="auto" w:fill="E0E0E0"/>
          </w:tcPr>
          <w:p w14:paraId="5E7F7AD5" w14:textId="77777777" w:rsidR="0035016B" w:rsidRDefault="009F7B1A">
            <w:pPr>
              <w:pStyle w:val="TAH"/>
              <w:ind w:right="-99"/>
              <w:jc w:val="left"/>
            </w:pPr>
            <w:r>
              <w:t>Unique ID</w:t>
            </w:r>
          </w:p>
        </w:tc>
        <w:tc>
          <w:tcPr>
            <w:tcW w:w="4092" w:type="dxa"/>
            <w:shd w:val="clear" w:color="auto" w:fill="E0E0E0"/>
          </w:tcPr>
          <w:p w14:paraId="5B983556" w14:textId="77777777" w:rsidR="0035016B" w:rsidRDefault="009F7B1A">
            <w:pPr>
              <w:pStyle w:val="TAH"/>
              <w:ind w:right="-99"/>
              <w:jc w:val="left"/>
            </w:pPr>
            <w:r>
              <w:t>Title</w:t>
            </w:r>
          </w:p>
        </w:tc>
        <w:tc>
          <w:tcPr>
            <w:tcW w:w="2399" w:type="dxa"/>
            <w:shd w:val="clear" w:color="auto" w:fill="E0E0E0"/>
          </w:tcPr>
          <w:p w14:paraId="79431D06" w14:textId="77777777" w:rsidR="0035016B" w:rsidRDefault="009F7B1A">
            <w:pPr>
              <w:pStyle w:val="TAH"/>
              <w:ind w:right="-99"/>
              <w:jc w:val="left"/>
            </w:pPr>
            <w:r>
              <w:t>Nature of relationship</w:t>
            </w:r>
          </w:p>
        </w:tc>
      </w:tr>
      <w:tr w:rsidR="0035016B" w14:paraId="45D2BF75" w14:textId="77777777">
        <w:tc>
          <w:tcPr>
            <w:tcW w:w="2743" w:type="dxa"/>
          </w:tcPr>
          <w:p w14:paraId="63476147" w14:textId="3E3C99A9" w:rsidR="0035016B" w:rsidRDefault="00A5747B">
            <w:pPr>
              <w:rPr>
                <w:rFonts w:ascii="Arial" w:hAnsi="Arial"/>
                <w:sz w:val="18"/>
                <w:lang w:val="en-US" w:eastAsia="zh-CN"/>
              </w:rPr>
            </w:pPr>
            <w:r w:rsidRPr="00A5747B">
              <w:t>NR_700800900_combo_enh</w:t>
            </w:r>
          </w:p>
        </w:tc>
        <w:tc>
          <w:tcPr>
            <w:tcW w:w="1080" w:type="dxa"/>
          </w:tcPr>
          <w:p w14:paraId="446BDDA0" w14:textId="73A7418E" w:rsidR="0035016B" w:rsidRDefault="00A420D4" w:rsidP="00A5747B">
            <w:pPr>
              <w:rPr>
                <w:lang w:val="en-US"/>
              </w:rPr>
            </w:pPr>
            <w:r w:rsidRPr="00A420D4">
              <w:t>95</w:t>
            </w:r>
            <w:r w:rsidR="00A5747B">
              <w:t>1046</w:t>
            </w:r>
          </w:p>
        </w:tc>
        <w:tc>
          <w:tcPr>
            <w:tcW w:w="4092" w:type="dxa"/>
          </w:tcPr>
          <w:p w14:paraId="79220E20" w14:textId="5ED0C1FD" w:rsidR="0035016B" w:rsidRDefault="00A5747B" w:rsidP="00A420D4">
            <w:r w:rsidRPr="00A5747B">
              <w:t>Enhancement for 700/800/900MHz band combinations for NR</w:t>
            </w:r>
          </w:p>
        </w:tc>
        <w:tc>
          <w:tcPr>
            <w:tcW w:w="2399" w:type="dxa"/>
          </w:tcPr>
          <w:p w14:paraId="2A84DB03" w14:textId="09AEE759" w:rsidR="0035016B" w:rsidRPr="00A420D4" w:rsidRDefault="00A5747B" w:rsidP="00A420D4">
            <w:r>
              <w:t>R18 WI to include L-L band combinations</w:t>
            </w:r>
          </w:p>
        </w:tc>
      </w:tr>
    </w:tbl>
    <w:p w14:paraId="4107BC47" w14:textId="77777777" w:rsidR="0035016B" w:rsidRDefault="009F7B1A">
      <w:pPr>
        <w:spacing w:after="0"/>
        <w:ind w:right="-96"/>
        <w:rPr>
          <w:color w:val="0000FF"/>
        </w:rPr>
      </w:pPr>
      <w:r>
        <w:rPr>
          <w:color w:val="0000FF"/>
        </w:rPr>
        <w:t>NOTE:</w:t>
      </w:r>
      <w:r>
        <w:rPr>
          <w:color w:val="0000FF"/>
        </w:rPr>
        <w:tab/>
        <w:t>Also related or dependent WIs/SIs in other TSGs shall be indicated here.</w:t>
      </w:r>
    </w:p>
    <w:p w14:paraId="60CEC24A" w14:textId="77777777" w:rsidR="0035016B" w:rsidRDefault="0035016B">
      <w:pPr>
        <w:spacing w:after="0"/>
        <w:ind w:right="-96"/>
        <w:rPr>
          <w:color w:val="0000FF"/>
        </w:rPr>
      </w:pPr>
    </w:p>
    <w:p w14:paraId="77006A32" w14:textId="77777777" w:rsidR="0035016B" w:rsidRDefault="009F7B1A">
      <w:pPr>
        <w:pStyle w:val="Heading1"/>
        <w:rPr>
          <w:sz w:val="32"/>
          <w:szCs w:val="32"/>
        </w:rPr>
      </w:pPr>
      <w:r>
        <w:rPr>
          <w:sz w:val="32"/>
          <w:szCs w:val="32"/>
        </w:rPr>
        <w:t>3</w:t>
      </w:r>
      <w:r>
        <w:rPr>
          <w:sz w:val="32"/>
          <w:szCs w:val="32"/>
        </w:rPr>
        <w:tab/>
        <w:t>Justification</w:t>
      </w:r>
    </w:p>
    <w:p w14:paraId="3C4FB0C2" w14:textId="17971FCB" w:rsidR="000A3B95" w:rsidRPr="00FF3CA9" w:rsidRDefault="00A5747B" w:rsidP="00252CCD">
      <w:pPr>
        <w:spacing w:after="0"/>
        <w:rPr>
          <w:rFonts w:eastAsiaTheme="minorEastAsia"/>
          <w:bCs/>
          <w:lang w:val="en-US" w:eastAsia="zh-CN"/>
        </w:rPr>
      </w:pPr>
      <w:r>
        <w:rPr>
          <w:bCs/>
          <w:lang w:eastAsia="zh-CN"/>
        </w:rPr>
        <w:t xml:space="preserve">The R18 WI </w:t>
      </w:r>
      <w:r w:rsidRPr="00A5747B">
        <w:rPr>
          <w:bCs/>
          <w:lang w:eastAsia="zh-CN"/>
        </w:rPr>
        <w:t>enhancement for 700/800/900MHz band combinations</w:t>
      </w:r>
      <w:r>
        <w:rPr>
          <w:bCs/>
          <w:lang w:eastAsia="zh-CN"/>
        </w:rPr>
        <w:t xml:space="preserve"> is completed in RAN#102. </w:t>
      </w:r>
      <w:r w:rsidR="000A3B95">
        <w:rPr>
          <w:rFonts w:eastAsiaTheme="minorEastAsia" w:hint="eastAsia"/>
          <w:bCs/>
          <w:lang w:eastAsia="zh-CN"/>
        </w:rPr>
        <w:t xml:space="preserve">Two </w:t>
      </w:r>
      <w:r>
        <w:rPr>
          <w:bCs/>
          <w:lang w:eastAsia="zh-CN"/>
        </w:rPr>
        <w:t xml:space="preserve">UL CA_n5-n8 was removed from the WI </w:t>
      </w:r>
      <w:r w:rsidR="000A3B95">
        <w:rPr>
          <w:rFonts w:eastAsiaTheme="minorEastAsia" w:hint="eastAsia"/>
          <w:bCs/>
          <w:lang w:eastAsia="zh-CN"/>
        </w:rPr>
        <w:t xml:space="preserve">during the study </w:t>
      </w:r>
      <w:r>
        <w:rPr>
          <w:bCs/>
          <w:lang w:eastAsia="zh-CN"/>
        </w:rPr>
        <w:t>because the time is limited. There were other L</w:t>
      </w:r>
      <w:r w:rsidR="000A3B95">
        <w:rPr>
          <w:bCs/>
          <w:lang w:eastAsia="zh-CN"/>
        </w:rPr>
        <w:t>ow</w:t>
      </w:r>
      <w:r>
        <w:rPr>
          <w:bCs/>
          <w:lang w:eastAsia="zh-CN"/>
        </w:rPr>
        <w:t>-L</w:t>
      </w:r>
      <w:r w:rsidR="000A3B95">
        <w:rPr>
          <w:rFonts w:eastAsiaTheme="minorEastAsia" w:hint="eastAsia"/>
          <w:bCs/>
          <w:lang w:eastAsia="zh-CN"/>
        </w:rPr>
        <w:t>ow</w:t>
      </w:r>
      <w:r>
        <w:rPr>
          <w:bCs/>
          <w:lang w:eastAsia="zh-CN"/>
        </w:rPr>
        <w:t xml:space="preserve"> bands</w:t>
      </w:r>
      <w:r w:rsidR="000A3B95">
        <w:rPr>
          <w:rFonts w:eastAsiaTheme="minorEastAsia" w:hint="eastAsia"/>
          <w:bCs/>
          <w:lang w:eastAsia="zh-CN"/>
        </w:rPr>
        <w:t xml:space="preserve"> (&lt;1 GHz)</w:t>
      </w:r>
      <w:r>
        <w:rPr>
          <w:bCs/>
          <w:lang w:eastAsia="zh-CN"/>
        </w:rPr>
        <w:t xml:space="preserve"> proposed but were not included because there’s no time to complete the new band combinations</w:t>
      </w:r>
      <w:r w:rsidR="000A3B95">
        <w:rPr>
          <w:bCs/>
          <w:lang w:eastAsia="zh-CN"/>
        </w:rPr>
        <w:t xml:space="preserve"> in R18 timeline</w:t>
      </w:r>
      <w:r>
        <w:rPr>
          <w:bCs/>
          <w:lang w:eastAsia="zh-CN"/>
        </w:rPr>
        <w:t>. Because every L-L carrier aggregation need</w:t>
      </w:r>
      <w:r w:rsidR="000A3B95">
        <w:rPr>
          <w:bCs/>
          <w:lang w:eastAsia="zh-CN"/>
        </w:rPr>
        <w:t>s</w:t>
      </w:r>
      <w:r>
        <w:rPr>
          <w:bCs/>
          <w:lang w:eastAsia="zh-CN"/>
        </w:rPr>
        <w:t xml:space="preserve"> to be analysed specifically, there’s no general reference</w:t>
      </w:r>
      <w:r w:rsidR="000A3B95">
        <w:rPr>
          <w:bCs/>
          <w:lang w:eastAsia="zh-CN"/>
        </w:rPr>
        <w:t>s</w:t>
      </w:r>
      <w:r>
        <w:rPr>
          <w:bCs/>
          <w:lang w:eastAsia="zh-CN"/>
        </w:rPr>
        <w:t xml:space="preserve"> for the UE RF architecture and RF requirements, it’s more efficient to include all of the L-L band combinations into one specific basket WIs.</w:t>
      </w:r>
    </w:p>
    <w:p w14:paraId="4D0D07F8" w14:textId="77777777" w:rsidR="0035016B" w:rsidRDefault="009F7B1A">
      <w:pPr>
        <w:pStyle w:val="Heading1"/>
        <w:rPr>
          <w:sz w:val="32"/>
          <w:szCs w:val="32"/>
        </w:rPr>
      </w:pPr>
      <w:r>
        <w:rPr>
          <w:sz w:val="32"/>
          <w:szCs w:val="32"/>
        </w:rPr>
        <w:t>4</w:t>
      </w:r>
      <w:r>
        <w:rPr>
          <w:sz w:val="32"/>
          <w:szCs w:val="32"/>
        </w:rPr>
        <w:tab/>
        <w:t>Objective</w:t>
      </w:r>
    </w:p>
    <w:p w14:paraId="07F787AB" w14:textId="77777777" w:rsidR="0035016B" w:rsidRDefault="009F7B1A">
      <w:pPr>
        <w:pStyle w:val="Heading3"/>
        <w:rPr>
          <w:color w:val="0000FF"/>
        </w:rPr>
      </w:pPr>
      <w:r>
        <w:rPr>
          <w:color w:val="0000FF"/>
        </w:rPr>
        <w:t>4.1</w:t>
      </w:r>
      <w:r>
        <w:rPr>
          <w:color w:val="0000FF"/>
        </w:rPr>
        <w:tab/>
        <w:t>Objective of SI or Core part WI or Testing part WI</w:t>
      </w:r>
    </w:p>
    <w:p w14:paraId="3E1C650B" w14:textId="77777777" w:rsidR="00EC3F93" w:rsidRDefault="00EC3F93" w:rsidP="00EC3F93">
      <w:pPr>
        <w:spacing w:after="0"/>
        <w:rPr>
          <w:bCs/>
          <w:lang w:eastAsia="zh-CN"/>
        </w:rPr>
      </w:pPr>
      <w:r>
        <w:rPr>
          <w:bCs/>
          <w:lang w:eastAsia="zh-CN"/>
        </w:rPr>
        <w:t>Following work is part of the core WI.</w:t>
      </w:r>
    </w:p>
    <w:p w14:paraId="625D1A21" w14:textId="77777777" w:rsidR="00EC3F93" w:rsidRDefault="00EC3F93" w:rsidP="00EC3F93">
      <w:pPr>
        <w:spacing w:after="0"/>
        <w:rPr>
          <w:bCs/>
          <w:lang w:eastAsia="zh-CN"/>
        </w:rPr>
      </w:pPr>
    </w:p>
    <w:p w14:paraId="28C05A9A" w14:textId="02F004F8" w:rsidR="00EC3F93" w:rsidRDefault="00EC3F93" w:rsidP="00EC3F93">
      <w:pPr>
        <w:numPr>
          <w:ilvl w:val="0"/>
          <w:numId w:val="4"/>
        </w:numPr>
        <w:spacing w:after="0"/>
        <w:textAlignment w:val="auto"/>
        <w:rPr>
          <w:bCs/>
          <w:lang w:eastAsia="zh-CN"/>
        </w:rPr>
      </w:pPr>
      <w:r>
        <w:rPr>
          <w:bCs/>
          <w:lang w:eastAsia="zh-CN"/>
        </w:rPr>
        <w:t>Perform the</w:t>
      </w:r>
      <w:r w:rsidR="006434C1">
        <w:rPr>
          <w:rFonts w:eastAsiaTheme="minorEastAsia" w:hint="eastAsia"/>
          <w:bCs/>
          <w:lang w:eastAsia="zh-CN"/>
        </w:rPr>
        <w:t xml:space="preserve"> UE </w:t>
      </w:r>
      <w:r>
        <w:rPr>
          <w:bCs/>
          <w:lang w:eastAsia="zh-CN"/>
        </w:rPr>
        <w:t xml:space="preserve">co-existence study </w:t>
      </w:r>
      <w:r w:rsidR="00D61F0E">
        <w:rPr>
          <w:rFonts w:eastAsiaTheme="minorEastAsia" w:hint="eastAsia"/>
          <w:bCs/>
          <w:lang w:eastAsia="zh-CN"/>
        </w:rPr>
        <w:t>for the band combinations.</w:t>
      </w:r>
    </w:p>
    <w:p w14:paraId="76608E06" w14:textId="4B481DA6" w:rsidR="00EC3F93" w:rsidRPr="006F50B3" w:rsidRDefault="00EC3F93" w:rsidP="00EC3F93">
      <w:pPr>
        <w:numPr>
          <w:ilvl w:val="0"/>
          <w:numId w:val="4"/>
        </w:numPr>
        <w:spacing w:after="0"/>
        <w:textAlignment w:val="auto"/>
        <w:rPr>
          <w:bCs/>
          <w:lang w:eastAsia="zh-CN"/>
        </w:rPr>
      </w:pPr>
      <w:r>
        <w:rPr>
          <w:bCs/>
          <w:lang w:eastAsia="zh-CN"/>
        </w:rPr>
        <w:t xml:space="preserve">Study the UE </w:t>
      </w:r>
      <w:r w:rsidR="00A5747B">
        <w:rPr>
          <w:bCs/>
          <w:lang w:eastAsia="zh-CN"/>
        </w:rPr>
        <w:t xml:space="preserve">RF </w:t>
      </w:r>
      <w:r>
        <w:rPr>
          <w:bCs/>
          <w:lang w:eastAsia="zh-CN"/>
        </w:rPr>
        <w:t>architecture and identify if there’</w:t>
      </w:r>
      <w:r>
        <w:rPr>
          <w:rFonts w:eastAsiaTheme="minorEastAsia" w:hint="eastAsia"/>
          <w:bCs/>
          <w:lang w:eastAsia="zh-CN"/>
        </w:rPr>
        <w:t>re</w:t>
      </w:r>
      <w:r>
        <w:rPr>
          <w:bCs/>
          <w:lang w:eastAsia="zh-CN"/>
        </w:rPr>
        <w:t xml:space="preserve"> challenge</w:t>
      </w:r>
      <w:r>
        <w:rPr>
          <w:rFonts w:eastAsiaTheme="minorEastAsia" w:hint="eastAsia"/>
          <w:bCs/>
          <w:lang w:eastAsia="zh-CN"/>
        </w:rPr>
        <w:t>s</w:t>
      </w:r>
      <w:r>
        <w:rPr>
          <w:bCs/>
          <w:lang w:eastAsia="zh-CN"/>
        </w:rPr>
        <w:t xml:space="preserve"> for UE implementation.</w:t>
      </w:r>
    </w:p>
    <w:p w14:paraId="71357257" w14:textId="77777777" w:rsidR="00EC3F93" w:rsidRDefault="00EC3F93" w:rsidP="00EC3F93">
      <w:pPr>
        <w:numPr>
          <w:ilvl w:val="0"/>
          <w:numId w:val="4"/>
        </w:numPr>
        <w:spacing w:after="0"/>
        <w:textAlignment w:val="auto"/>
        <w:rPr>
          <w:bCs/>
          <w:lang w:eastAsia="zh-CN"/>
        </w:rPr>
      </w:pPr>
      <w:r>
        <w:rPr>
          <w:bCs/>
          <w:lang w:eastAsia="zh-CN"/>
        </w:rPr>
        <w:t xml:space="preserve">Define Tib/Rib for </w:t>
      </w:r>
      <w:r w:rsidR="00D61F0E">
        <w:rPr>
          <w:rFonts w:eastAsiaTheme="minorEastAsia" w:hint="eastAsia"/>
          <w:bCs/>
          <w:lang w:eastAsia="zh-CN"/>
        </w:rPr>
        <w:t>the band combinations.</w:t>
      </w:r>
    </w:p>
    <w:p w14:paraId="2A705EAE" w14:textId="77777777" w:rsidR="00EC3F93" w:rsidRDefault="00EC3F93" w:rsidP="00EC3F93">
      <w:pPr>
        <w:numPr>
          <w:ilvl w:val="0"/>
          <w:numId w:val="4"/>
        </w:numPr>
        <w:spacing w:after="0"/>
        <w:textAlignment w:val="auto"/>
        <w:rPr>
          <w:bCs/>
          <w:lang w:eastAsia="zh-CN"/>
        </w:rPr>
      </w:pPr>
      <w:r>
        <w:rPr>
          <w:bCs/>
          <w:lang w:eastAsia="zh-CN"/>
        </w:rPr>
        <w:t>Define REFRENS degradation for some specific band combinations if it’s needed.</w:t>
      </w:r>
    </w:p>
    <w:p w14:paraId="33ED026B" w14:textId="77777777" w:rsidR="00EC3F93" w:rsidRPr="00F54FA2" w:rsidRDefault="00EC3F93" w:rsidP="00EC3F93">
      <w:pPr>
        <w:numPr>
          <w:ilvl w:val="0"/>
          <w:numId w:val="4"/>
        </w:numPr>
        <w:spacing w:after="0"/>
        <w:textAlignment w:val="auto"/>
        <w:rPr>
          <w:bCs/>
          <w:lang w:eastAsia="zh-CN"/>
        </w:rPr>
      </w:pPr>
      <w:r>
        <w:rPr>
          <w:bCs/>
          <w:lang w:eastAsia="zh-CN"/>
        </w:rPr>
        <w:t>Define other necessary requirements for some specific band combinations if they are identified to be needed.</w:t>
      </w:r>
    </w:p>
    <w:p w14:paraId="65FC4706" w14:textId="77777777" w:rsidR="00FA7CBC" w:rsidRDefault="00FA7CBC" w:rsidP="00EC3F93">
      <w:pPr>
        <w:spacing w:after="0"/>
        <w:rPr>
          <w:bCs/>
        </w:rPr>
      </w:pPr>
    </w:p>
    <w:p w14:paraId="65D75B61" w14:textId="77777777" w:rsidR="00FA7CBC" w:rsidRPr="00FA7CBC" w:rsidRDefault="00FA7CBC" w:rsidP="00FA7CBC">
      <w:pPr>
        <w:spacing w:after="0"/>
        <w:rPr>
          <w:bCs/>
        </w:rPr>
      </w:pPr>
      <w:r w:rsidRPr="00FA7CBC">
        <w:rPr>
          <w:bCs/>
        </w:rPr>
        <w:t>For CA_n5-n8, study the feasibility of non-simultaneous n5 DL + n8 UL with the existing specifications [RAN2]</w:t>
      </w:r>
    </w:p>
    <w:p w14:paraId="4B1E5608" w14:textId="1FC3285A" w:rsidR="00FA7CBC" w:rsidRPr="00FA7CBC" w:rsidRDefault="00FA7CBC" w:rsidP="00EC3F93">
      <w:pPr>
        <w:numPr>
          <w:ilvl w:val="0"/>
          <w:numId w:val="4"/>
        </w:numPr>
        <w:spacing w:after="0"/>
        <w:textAlignment w:val="auto"/>
        <w:rPr>
          <w:bCs/>
        </w:rPr>
      </w:pPr>
      <w:r w:rsidRPr="00FA7CBC">
        <w:rPr>
          <w:bCs/>
          <w:lang w:eastAsia="zh-CN"/>
        </w:rPr>
        <w:t>Note: RAN2 work will be triggered by LS from RAN4</w:t>
      </w:r>
    </w:p>
    <w:p w14:paraId="78AC475A" w14:textId="77777777" w:rsidR="00EC3F93" w:rsidRDefault="00EC3F93" w:rsidP="00EC3F93">
      <w:pPr>
        <w:spacing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043A35D8" w14:textId="77777777" w:rsidR="008410AF" w:rsidRPr="00EC3F93" w:rsidRDefault="00EC3F93" w:rsidP="008410AF">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sidR="008410AF">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sidR="008410AF">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8410AF" w14:paraId="4FC46BF3" w14:textId="77777777" w:rsidTr="00D23984">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830538B"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0101DE8E"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3FC3A602"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FF3CA9" w14:paraId="3B98FFAB" w14:textId="77777777" w:rsidTr="00D72A3F">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D6E2AAF" w14:textId="32C692A1" w:rsidR="00FF3CA9" w:rsidRPr="00D72A3F" w:rsidRDefault="00FF3CA9" w:rsidP="00D72A3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46685A82" w14:textId="7BC32825" w:rsidR="00FF3CA9" w:rsidRDefault="00FF3CA9">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tcPr>
          <w:p w14:paraId="2C650C63" w14:textId="47EE47C7" w:rsidR="00FF3CA9" w:rsidRPr="000F615E" w:rsidRDefault="00FF3CA9" w:rsidP="00281778">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hAnsi="Times New Roman"/>
                <w:kern w:val="2"/>
                <w:sz w:val="20"/>
                <w:lang w:val="en-US" w:eastAsia="zh-CN"/>
              </w:rPr>
              <w:t>China Telecom, Spark NZ</w:t>
            </w:r>
          </w:p>
        </w:tc>
      </w:tr>
    </w:tbl>
    <w:p w14:paraId="72FD2841" w14:textId="77777777" w:rsidR="007C5D9D" w:rsidRPr="007C5D9D" w:rsidRDefault="007C5D9D" w:rsidP="00EC3F93">
      <w:pPr>
        <w:spacing w:after="0"/>
        <w:rPr>
          <w:rFonts w:eastAsiaTheme="minorEastAsia"/>
          <w:bCs/>
          <w:lang w:val="en-US" w:eastAsia="zh-CN"/>
        </w:rPr>
      </w:pPr>
    </w:p>
    <w:p w14:paraId="76F51CE8" w14:textId="77777777" w:rsidR="00EC3F93" w:rsidRPr="00EC3F93" w:rsidRDefault="00EC3F93" w:rsidP="00EC3F93">
      <w:pPr>
        <w:spacing w:after="0"/>
        <w:rPr>
          <w:bCs/>
        </w:rPr>
      </w:pPr>
      <w:r w:rsidRPr="00EC3F93">
        <w:rPr>
          <w:bCs/>
        </w:rPr>
        <w:t>The channel bandwidths per operating band for each band combination are listed in the following table.</w:t>
      </w:r>
    </w:p>
    <w:p w14:paraId="3462DC7B" w14:textId="77777777" w:rsidR="0035016B" w:rsidRPr="00034919" w:rsidRDefault="00034919" w:rsidP="00034919">
      <w:pPr>
        <w:pStyle w:val="TAL"/>
        <w:widowControl w:val="0"/>
        <w:spacing w:beforeLines="20" w:before="48" w:afterLines="20" w:after="48"/>
        <w:jc w:val="center"/>
        <w:rPr>
          <w:rFonts w:ascii="Times New Roman" w:hAnsi="Times New Roman"/>
          <w:b/>
          <w:kern w:val="2"/>
          <w:sz w:val="20"/>
          <w:lang w:val="en-US" w:eastAsia="zh-CN"/>
        </w:rPr>
      </w:pPr>
      <w:r w:rsidRPr="00034919">
        <w:rPr>
          <w:rFonts w:ascii="Times New Roman" w:hAnsi="Times New Roman" w:hint="eastAsia"/>
          <w:b/>
          <w:kern w:val="2"/>
          <w:sz w:val="20"/>
          <w:lang w:val="en-US" w:eastAsia="zh-CN"/>
        </w:rPr>
        <w:lastRenderedPageBreak/>
        <w:t>Table 2:</w:t>
      </w:r>
      <w:r>
        <w:rPr>
          <w:rFonts w:ascii="Times New Roman" w:hAnsi="Times New Roman"/>
          <w:b/>
          <w:kern w:val="2"/>
          <w:sz w:val="20"/>
          <w:lang w:val="en-US" w:eastAsia="zh-CN"/>
        </w:rPr>
        <w:t xml:space="preserve"> </w:t>
      </w:r>
      <w:r w:rsidR="003D0C21">
        <w:rPr>
          <w:rFonts w:ascii="Times New Roman" w:eastAsiaTheme="minorEastAsia" w:hAnsi="Times New Roman" w:hint="eastAsia"/>
          <w:b/>
          <w:kern w:val="2"/>
          <w:sz w:val="20"/>
          <w:lang w:val="en-US" w:eastAsia="zh-CN"/>
        </w:rPr>
        <w:t>C</w:t>
      </w:r>
      <w:r w:rsidR="003D0C21" w:rsidRPr="00034919">
        <w:rPr>
          <w:rFonts w:ascii="Times New Roman" w:hAnsi="Times New Roman"/>
          <w:b/>
          <w:kern w:val="2"/>
          <w:sz w:val="20"/>
          <w:lang w:val="en-US" w:eastAsia="zh-CN"/>
        </w:rPr>
        <w:t xml:space="preserve">hannel </w:t>
      </w:r>
      <w:r w:rsidRPr="00034919">
        <w:rPr>
          <w:rFonts w:ascii="Times New Roman" w:hAnsi="Times New Roman"/>
          <w:b/>
          <w:kern w:val="2"/>
          <w:sz w:val="20"/>
          <w:lang w:val="en-US" w:eastAsia="zh-CN"/>
        </w:rPr>
        <w:t>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EC3F93" w14:paraId="0EA8DB1E" w14:textId="77777777" w:rsidTr="00D23984">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4FB11940" w14:textId="77777777" w:rsidR="00EC3F93" w:rsidRDefault="00EC3F93">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22796D" w14:textId="77777777" w:rsidR="00EC3F93" w:rsidRDefault="00EC3F93">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927E2" w14:textId="77777777" w:rsidR="00EC3F93" w:rsidRDefault="00EC3F93">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379BE869" w14:textId="77777777" w:rsidR="00EC3F93" w:rsidRDefault="00EC3F93">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732FDFC7" w14:textId="77777777" w:rsidR="00EC3F93" w:rsidRDefault="00EC3F93">
            <w:pPr>
              <w:pStyle w:val="TAH"/>
              <w:rPr>
                <w:rFonts w:eastAsia="MS Mincho"/>
                <w:szCs w:val="18"/>
                <w:lang w:val="en-US" w:eastAsia="zh-CN"/>
              </w:rPr>
            </w:pPr>
            <w:r>
              <w:t>Bandwidth combination set</w:t>
            </w:r>
          </w:p>
        </w:tc>
      </w:tr>
      <w:tr w:rsidR="00FF3CA9" w14:paraId="4CAC80A5" w14:textId="77777777" w:rsidTr="00893CAB">
        <w:tblPrEx>
          <w:tblLook w:val="0680" w:firstRow="0" w:lastRow="0" w:firstColumn="1" w:lastColumn="0" w:noHBand="1" w:noVBand="1"/>
        </w:tblPrEx>
        <w:trPr>
          <w:trHeight w:val="187"/>
        </w:trPr>
        <w:tc>
          <w:tcPr>
            <w:tcW w:w="2235" w:type="dxa"/>
            <w:vMerge w:val="restart"/>
            <w:tcBorders>
              <w:left w:val="single" w:sz="4" w:space="0" w:color="auto"/>
              <w:right w:val="single" w:sz="4" w:space="0" w:color="auto"/>
            </w:tcBorders>
            <w:vAlign w:val="center"/>
          </w:tcPr>
          <w:p w14:paraId="4356B507"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left w:val="single" w:sz="4" w:space="0" w:color="auto"/>
              <w:right w:val="single" w:sz="4" w:space="0" w:color="auto"/>
            </w:tcBorders>
            <w:vAlign w:val="center"/>
          </w:tcPr>
          <w:p w14:paraId="706BA9A1" w14:textId="793039F4"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6D576864"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4D4CBB8A"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14:paraId="13C376AD"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FF3CA9" w14:paraId="7BF11EA3" w14:textId="77777777" w:rsidTr="00893CAB">
        <w:tblPrEx>
          <w:tblLook w:val="0680" w:firstRow="0" w:lastRow="0" w:firstColumn="1" w:lastColumn="0" w:noHBand="1" w:noVBand="1"/>
        </w:tblPrEx>
        <w:trPr>
          <w:trHeight w:val="187"/>
        </w:trPr>
        <w:tc>
          <w:tcPr>
            <w:tcW w:w="2235" w:type="dxa"/>
            <w:vMerge/>
            <w:tcBorders>
              <w:left w:val="single" w:sz="4" w:space="0" w:color="auto"/>
              <w:bottom w:val="single" w:sz="4" w:space="0" w:color="auto"/>
              <w:right w:val="single" w:sz="4" w:space="0" w:color="auto"/>
            </w:tcBorders>
            <w:vAlign w:val="center"/>
          </w:tcPr>
          <w:p w14:paraId="10D023D1"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1BFAD5A8"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E34183"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954E9E6"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399DF5F2"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r>
      <w:tr w:rsidR="00EC3F93" w14:paraId="0D3B8374" w14:textId="77777777" w:rsidTr="00D23984">
        <w:trPr>
          <w:trHeight w:val="187"/>
        </w:trPr>
        <w:tc>
          <w:tcPr>
            <w:tcW w:w="2235" w:type="dxa"/>
            <w:vMerge w:val="restart"/>
            <w:tcBorders>
              <w:top w:val="single" w:sz="4" w:space="0" w:color="auto"/>
              <w:left w:val="single" w:sz="4" w:space="0" w:color="auto"/>
              <w:right w:val="single" w:sz="4" w:space="0" w:color="auto"/>
            </w:tcBorders>
            <w:vAlign w:val="center"/>
          </w:tcPr>
          <w:p w14:paraId="7EEAD141" w14:textId="7931941E"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val="restart"/>
            <w:tcBorders>
              <w:top w:val="single" w:sz="4" w:space="0" w:color="auto"/>
              <w:left w:val="single" w:sz="4" w:space="0" w:color="auto"/>
              <w:right w:val="single" w:sz="4" w:space="0" w:color="auto"/>
            </w:tcBorders>
            <w:vAlign w:val="center"/>
          </w:tcPr>
          <w:p w14:paraId="116AB622" w14:textId="6507D98B"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D9F238" w14:textId="52B78220"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3698" w:type="dxa"/>
            <w:tcBorders>
              <w:top w:val="single" w:sz="4" w:space="0" w:color="auto"/>
              <w:left w:val="single" w:sz="4" w:space="0" w:color="auto"/>
              <w:bottom w:val="single" w:sz="4" w:space="0" w:color="auto"/>
              <w:right w:val="single" w:sz="4" w:space="0" w:color="auto"/>
            </w:tcBorders>
            <w:vAlign w:val="center"/>
          </w:tcPr>
          <w:p w14:paraId="552E2D34" w14:textId="4BAD4EDE"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360" w:type="dxa"/>
            <w:vMerge w:val="restart"/>
            <w:tcBorders>
              <w:top w:val="single" w:sz="4" w:space="0" w:color="auto"/>
              <w:left w:val="single" w:sz="4" w:space="0" w:color="auto"/>
              <w:right w:val="single" w:sz="4" w:space="0" w:color="auto"/>
            </w:tcBorders>
            <w:vAlign w:val="center"/>
          </w:tcPr>
          <w:p w14:paraId="6788FC14" w14:textId="276AEA5A"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69E74053" w14:textId="77777777" w:rsidTr="00D72A3F">
        <w:trPr>
          <w:trHeight w:val="187"/>
        </w:trPr>
        <w:tc>
          <w:tcPr>
            <w:tcW w:w="2235" w:type="dxa"/>
            <w:vMerge/>
            <w:tcBorders>
              <w:left w:val="single" w:sz="4" w:space="0" w:color="auto"/>
              <w:bottom w:val="single" w:sz="4" w:space="0" w:color="auto"/>
              <w:right w:val="single" w:sz="4" w:space="0" w:color="auto"/>
            </w:tcBorders>
            <w:vAlign w:val="center"/>
          </w:tcPr>
          <w:p w14:paraId="3F2EBA1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EA663C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4F2F3F" w14:textId="3471D0E8"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3698" w:type="dxa"/>
            <w:tcBorders>
              <w:top w:val="single" w:sz="4" w:space="0" w:color="auto"/>
              <w:left w:val="single" w:sz="4" w:space="0" w:color="auto"/>
              <w:bottom w:val="single" w:sz="4" w:space="0" w:color="auto"/>
              <w:right w:val="single" w:sz="4" w:space="0" w:color="auto"/>
            </w:tcBorders>
            <w:vAlign w:val="center"/>
          </w:tcPr>
          <w:p w14:paraId="08D46F43" w14:textId="7E0C2EF1"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360" w:type="dxa"/>
            <w:vMerge/>
            <w:tcBorders>
              <w:left w:val="single" w:sz="4" w:space="0" w:color="auto"/>
              <w:bottom w:val="single" w:sz="4" w:space="0" w:color="auto"/>
              <w:right w:val="single" w:sz="4" w:space="0" w:color="auto"/>
            </w:tcBorders>
            <w:vAlign w:val="center"/>
          </w:tcPr>
          <w:p w14:paraId="58BD1BF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bl>
    <w:p w14:paraId="1C93D19E" w14:textId="77777777" w:rsidR="0035016B" w:rsidRPr="00EC3F93" w:rsidRDefault="0035016B">
      <w:pPr>
        <w:spacing w:after="0"/>
        <w:rPr>
          <w:bCs/>
          <w:lang w:val="en-US"/>
        </w:rPr>
      </w:pPr>
    </w:p>
    <w:p w14:paraId="6DDD506B" w14:textId="77777777" w:rsidR="0035016B" w:rsidRDefault="0035016B">
      <w:pPr>
        <w:spacing w:after="0"/>
        <w:rPr>
          <w:bCs/>
        </w:rPr>
      </w:pPr>
    </w:p>
    <w:p w14:paraId="5E6317A6" w14:textId="77777777" w:rsidR="0035016B" w:rsidRDefault="009F7B1A">
      <w:pPr>
        <w:pStyle w:val="Heading3"/>
        <w:rPr>
          <w:color w:val="0000FF"/>
        </w:rPr>
      </w:pPr>
      <w:r>
        <w:rPr>
          <w:color w:val="0000FF"/>
        </w:rPr>
        <w:t>4.2</w:t>
      </w:r>
      <w:r>
        <w:rPr>
          <w:color w:val="0000FF"/>
        </w:rPr>
        <w:tab/>
        <w:t>Objective of Performance part WI</w:t>
      </w:r>
    </w:p>
    <w:p w14:paraId="155561A5" w14:textId="2CCBE514" w:rsidR="004500CC" w:rsidRDefault="004500CC" w:rsidP="004500CC">
      <w:pPr>
        <w:spacing w:after="0"/>
        <w:rPr>
          <w:color w:val="0000FF"/>
        </w:rPr>
      </w:pPr>
      <w:r w:rsidRPr="00444F60">
        <w:rPr>
          <w:bCs/>
        </w:rPr>
        <w:t xml:space="preserve">CA combinations of this WI are introduced in a REL-independent way starting from </w:t>
      </w:r>
      <w:r>
        <w:rPr>
          <w:bCs/>
        </w:rPr>
        <w:t xml:space="preserve">Rel-15. </w:t>
      </w:r>
      <w:proofErr w:type="gramStart"/>
      <w:r w:rsidRPr="00444F60">
        <w:rPr>
          <w:bCs/>
        </w:rPr>
        <w:t>However</w:t>
      </w:r>
      <w:proofErr w:type="gramEnd"/>
      <w:r w:rsidRPr="00444F60">
        <w:rPr>
          <w:bCs/>
        </w:rPr>
        <w:t xml:space="preserve"> no changes to TS </w:t>
      </w:r>
      <w:r>
        <w:rPr>
          <w:rFonts w:eastAsiaTheme="minorEastAsia" w:hint="eastAsia"/>
          <w:bCs/>
          <w:lang w:eastAsia="zh-CN"/>
        </w:rPr>
        <w:t>38.</w:t>
      </w:r>
      <w:r>
        <w:rPr>
          <w:rFonts w:eastAsiaTheme="minorEastAsia"/>
          <w:bCs/>
          <w:lang w:eastAsia="zh-CN"/>
        </w:rPr>
        <w:t>307</w:t>
      </w:r>
      <w:r w:rsidRPr="00444F60">
        <w:rPr>
          <w:bCs/>
        </w:rPr>
        <w:t xml:space="preserve"> are needed.</w:t>
      </w:r>
      <w:r>
        <w:rPr>
          <w:bCs/>
        </w:rPr>
        <w:t xml:space="preserve"> </w:t>
      </w:r>
    </w:p>
    <w:p w14:paraId="69B29D1E" w14:textId="77777777" w:rsidR="0035016B" w:rsidRDefault="0035016B">
      <w:pPr>
        <w:spacing w:after="0"/>
      </w:pPr>
    </w:p>
    <w:p w14:paraId="04427034" w14:textId="77777777" w:rsidR="0035016B" w:rsidRDefault="009F7B1A">
      <w:pPr>
        <w:pStyle w:val="Heading3"/>
        <w:rPr>
          <w:color w:val="0000FF"/>
        </w:rPr>
      </w:pPr>
      <w:r>
        <w:rPr>
          <w:color w:val="0000FF"/>
        </w:rPr>
        <w:t>4.3</w:t>
      </w:r>
      <w:r>
        <w:rPr>
          <w:color w:val="0000FF"/>
        </w:rPr>
        <w:tab/>
        <w:t>RAN time budget request (not applicable to RAN5 WIs/SIs)</w:t>
      </w:r>
    </w:p>
    <w:p w14:paraId="03D73603" w14:textId="77777777" w:rsidR="0035016B" w:rsidRDefault="009F7B1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23FD0A0" w14:textId="77777777" w:rsidR="0035016B" w:rsidRDefault="009F7B1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5338B87" w14:textId="77777777" w:rsidR="0035016B" w:rsidRDefault="009F7B1A">
      <w:pPr>
        <w:pStyle w:val="NO"/>
        <w:rPr>
          <w:color w:val="0000FF"/>
        </w:rPr>
      </w:pPr>
      <w:r>
        <w:rPr>
          <w:color w:val="0000FF"/>
        </w:rPr>
        <w:tab/>
        <w:t>If this WID is covering Core and Performance part, then please fill out one line for each part in the attached Excel table.</w:t>
      </w:r>
    </w:p>
    <w:p w14:paraId="757C8831" w14:textId="77777777" w:rsidR="0035016B" w:rsidRDefault="009F7B1A" w:rsidP="008410AF">
      <w:pPr>
        <w:ind w:right="-99"/>
      </w:pPr>
      <w:r>
        <w:rPr>
          <w:b/>
          <w:bCs/>
          <w:color w:val="0000FF"/>
        </w:rPr>
        <w:t>additional comments to the time budget request in the attached Excel table:</w:t>
      </w:r>
    </w:p>
    <w:p w14:paraId="4581AAF3" w14:textId="77777777" w:rsidR="0035016B" w:rsidRDefault="0035016B">
      <w:pPr>
        <w:rPr>
          <w:i/>
        </w:rPr>
      </w:pPr>
    </w:p>
    <w:p w14:paraId="1A87FC87" w14:textId="77777777" w:rsidR="0035016B" w:rsidRDefault="009F7B1A">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5016B" w14:paraId="1A528E6D" w14:textId="77777777">
        <w:tc>
          <w:tcPr>
            <w:tcW w:w="9413" w:type="dxa"/>
            <w:gridSpan w:val="6"/>
            <w:shd w:val="clear" w:color="auto" w:fill="D9D9D9"/>
            <w:tcMar>
              <w:left w:w="57" w:type="dxa"/>
              <w:right w:w="57" w:type="dxa"/>
            </w:tcMar>
            <w:vAlign w:val="center"/>
          </w:tcPr>
          <w:p w14:paraId="6DEF8F1F" w14:textId="77777777" w:rsidR="0035016B" w:rsidRDefault="009F7B1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5016B" w14:paraId="7B23A49F" w14:textId="77777777">
        <w:tc>
          <w:tcPr>
            <w:tcW w:w="1617" w:type="dxa"/>
            <w:shd w:val="clear" w:color="auto" w:fill="D9D9D9"/>
            <w:tcMar>
              <w:left w:w="57" w:type="dxa"/>
              <w:right w:w="57" w:type="dxa"/>
            </w:tcMar>
            <w:vAlign w:val="center"/>
          </w:tcPr>
          <w:p w14:paraId="6C2EB04E" w14:textId="77777777" w:rsidR="0035016B" w:rsidRDefault="009F7B1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62E8FD4" w14:textId="77777777" w:rsidR="0035016B" w:rsidRDefault="009F7B1A">
            <w:pPr>
              <w:spacing w:after="0"/>
              <w:ind w:right="-99"/>
            </w:pPr>
            <w:r>
              <w:rPr>
                <w:sz w:val="16"/>
                <w:szCs w:val="16"/>
              </w:rPr>
              <w:t>TS/TR number</w:t>
            </w:r>
          </w:p>
        </w:tc>
        <w:tc>
          <w:tcPr>
            <w:tcW w:w="2409" w:type="dxa"/>
            <w:shd w:val="clear" w:color="auto" w:fill="D9D9D9"/>
            <w:tcMar>
              <w:left w:w="57" w:type="dxa"/>
              <w:right w:w="57" w:type="dxa"/>
            </w:tcMar>
            <w:vAlign w:val="center"/>
          </w:tcPr>
          <w:p w14:paraId="53509CA5" w14:textId="77777777" w:rsidR="0035016B" w:rsidRDefault="009F7B1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6963D9B" w14:textId="77777777" w:rsidR="0035016B" w:rsidRDefault="009F7B1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CC65114" w14:textId="77777777" w:rsidR="0035016B" w:rsidRDefault="009F7B1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F214A14" w14:textId="77777777" w:rsidR="0035016B" w:rsidRDefault="009F7B1A">
            <w:pPr>
              <w:spacing w:after="0"/>
              <w:ind w:right="-99"/>
              <w:rPr>
                <w:rFonts w:ascii="Arial" w:hAnsi="Arial"/>
                <w:sz w:val="16"/>
                <w:szCs w:val="16"/>
              </w:rPr>
            </w:pPr>
            <w:r>
              <w:rPr>
                <w:rFonts w:ascii="Arial" w:hAnsi="Arial"/>
                <w:sz w:val="16"/>
                <w:szCs w:val="16"/>
              </w:rPr>
              <w:t>Remarks</w:t>
            </w:r>
          </w:p>
        </w:tc>
      </w:tr>
      <w:tr w:rsidR="0035016B" w14:paraId="7589BC80" w14:textId="77777777">
        <w:tc>
          <w:tcPr>
            <w:tcW w:w="1617" w:type="dxa"/>
          </w:tcPr>
          <w:p w14:paraId="216F7348" w14:textId="39A71AE5" w:rsidR="0035016B" w:rsidRPr="00781180" w:rsidRDefault="0035016B" w:rsidP="00781180">
            <w:pPr>
              <w:spacing w:after="0"/>
              <w:rPr>
                <w:rFonts w:ascii="Arial" w:eastAsia="SimSun" w:hAnsi="Arial"/>
                <w:sz w:val="16"/>
                <w:szCs w:val="16"/>
                <w:lang w:val="en-US" w:eastAsia="zh-CN"/>
              </w:rPr>
            </w:pPr>
          </w:p>
        </w:tc>
        <w:tc>
          <w:tcPr>
            <w:tcW w:w="1134" w:type="dxa"/>
          </w:tcPr>
          <w:p w14:paraId="4BA64D06" w14:textId="61DEC136" w:rsidR="0035016B" w:rsidRPr="00781180" w:rsidRDefault="0035016B" w:rsidP="00781180">
            <w:pPr>
              <w:spacing w:after="0"/>
              <w:rPr>
                <w:rFonts w:ascii="Arial" w:eastAsia="SimSun" w:hAnsi="Arial"/>
                <w:sz w:val="16"/>
                <w:szCs w:val="16"/>
                <w:lang w:val="en-US" w:eastAsia="zh-CN"/>
              </w:rPr>
            </w:pPr>
          </w:p>
        </w:tc>
        <w:tc>
          <w:tcPr>
            <w:tcW w:w="2409" w:type="dxa"/>
          </w:tcPr>
          <w:p w14:paraId="45E5BE0A" w14:textId="692C41A2" w:rsidR="0035016B" w:rsidRPr="00781180" w:rsidRDefault="0035016B" w:rsidP="00781180">
            <w:pPr>
              <w:spacing w:after="0"/>
              <w:rPr>
                <w:rFonts w:ascii="Arial" w:eastAsia="SimSun" w:hAnsi="Arial"/>
                <w:sz w:val="16"/>
                <w:szCs w:val="16"/>
                <w:lang w:val="en-US" w:eastAsia="zh-CN"/>
              </w:rPr>
            </w:pPr>
          </w:p>
        </w:tc>
        <w:tc>
          <w:tcPr>
            <w:tcW w:w="993" w:type="dxa"/>
          </w:tcPr>
          <w:p w14:paraId="19B85DD3" w14:textId="77777777" w:rsidR="0035016B" w:rsidRPr="00781180" w:rsidRDefault="0035016B" w:rsidP="00781180">
            <w:pPr>
              <w:spacing w:after="0"/>
              <w:rPr>
                <w:rFonts w:ascii="Arial" w:eastAsia="SimSun" w:hAnsi="Arial"/>
                <w:sz w:val="16"/>
                <w:szCs w:val="16"/>
                <w:lang w:val="en-US" w:eastAsia="zh-CN"/>
              </w:rPr>
            </w:pPr>
          </w:p>
        </w:tc>
        <w:tc>
          <w:tcPr>
            <w:tcW w:w="1074" w:type="dxa"/>
          </w:tcPr>
          <w:p w14:paraId="50F43979" w14:textId="58A265E7" w:rsidR="0035016B" w:rsidRPr="00781180" w:rsidRDefault="0035016B" w:rsidP="00781180">
            <w:pPr>
              <w:spacing w:after="0"/>
              <w:rPr>
                <w:rFonts w:ascii="Arial" w:eastAsia="SimSun" w:hAnsi="Arial"/>
                <w:sz w:val="16"/>
                <w:szCs w:val="16"/>
                <w:lang w:val="en-US" w:eastAsia="zh-CN"/>
              </w:rPr>
            </w:pPr>
          </w:p>
        </w:tc>
        <w:tc>
          <w:tcPr>
            <w:tcW w:w="2186" w:type="dxa"/>
          </w:tcPr>
          <w:p w14:paraId="444DBE49" w14:textId="77777777" w:rsidR="0035016B" w:rsidRPr="00781180" w:rsidRDefault="0035016B">
            <w:pPr>
              <w:pStyle w:val="TAL"/>
              <w:rPr>
                <w:rFonts w:eastAsiaTheme="minorEastAsia"/>
                <w:lang w:eastAsia="zh-CN"/>
              </w:rPr>
            </w:pPr>
          </w:p>
        </w:tc>
      </w:tr>
    </w:tbl>
    <w:p w14:paraId="40116D5E" w14:textId="77777777" w:rsidR="0035016B" w:rsidRDefault="009F7B1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79D7428"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35016B" w14:paraId="73F3E6E9"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7E0788" w14:textId="77777777" w:rsidR="0035016B" w:rsidRDefault="009F7B1A">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35016B" w14:paraId="3FD04626"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EEE783F" w14:textId="77777777" w:rsidR="0035016B" w:rsidRDefault="009F7B1A">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D87EF9D" w14:textId="77777777" w:rsidR="0035016B" w:rsidRDefault="009F7B1A">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003512" w14:textId="77777777" w:rsidR="0035016B" w:rsidRDefault="009F7B1A">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A00E7FA" w14:textId="77777777" w:rsidR="0035016B" w:rsidRDefault="009F7B1A">
            <w:pPr>
              <w:pStyle w:val="TAL"/>
              <w:ind w:right="-99"/>
              <w:rPr>
                <w:rFonts w:cs="Arial"/>
                <w:sz w:val="16"/>
                <w:szCs w:val="16"/>
              </w:rPr>
            </w:pPr>
            <w:r>
              <w:rPr>
                <w:rFonts w:cs="Arial"/>
                <w:sz w:val="16"/>
                <w:szCs w:val="16"/>
              </w:rPr>
              <w:t>Remarks</w:t>
            </w:r>
          </w:p>
        </w:tc>
      </w:tr>
      <w:tr w:rsidR="0035016B" w14:paraId="6ABDE35C"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342001F6" w14:textId="4F6FD534" w:rsidR="0035016B" w:rsidRPr="00FF3CA9" w:rsidRDefault="00FF3CA9">
            <w:pPr>
              <w:pStyle w:val="TAL"/>
              <w:rPr>
                <w:rFonts w:cs="Arial"/>
                <w:sz w:val="16"/>
                <w:szCs w:val="16"/>
                <w:lang w:val="en-US" w:eastAsia="ja-JP"/>
              </w:rPr>
            </w:pPr>
            <w:r>
              <w:rPr>
                <w:rFonts w:cs="Arial"/>
                <w:sz w:val="16"/>
                <w:szCs w:val="16"/>
                <w:lang w:val="en-US" w:eastAsia="ja-JP"/>
              </w:rPr>
              <w:t>38.872</w:t>
            </w:r>
          </w:p>
        </w:tc>
        <w:tc>
          <w:tcPr>
            <w:tcW w:w="4706" w:type="dxa"/>
            <w:tcBorders>
              <w:top w:val="single" w:sz="4" w:space="0" w:color="auto"/>
              <w:left w:val="single" w:sz="4" w:space="0" w:color="auto"/>
              <w:bottom w:val="single" w:sz="4" w:space="0" w:color="auto"/>
              <w:right w:val="single" w:sz="4" w:space="0" w:color="auto"/>
            </w:tcBorders>
          </w:tcPr>
          <w:p w14:paraId="4AF81242" w14:textId="3D6970CF" w:rsidR="0035016B" w:rsidRDefault="00FF3CA9">
            <w:pPr>
              <w:spacing w:after="0"/>
              <w:rPr>
                <w:rFonts w:ascii="Arial" w:hAnsi="Arial" w:cs="Arial"/>
                <w:i/>
              </w:rPr>
            </w:pPr>
            <w:r w:rsidRPr="00FF3CA9">
              <w:rPr>
                <w:rFonts w:ascii="Arial" w:hAnsi="Arial"/>
                <w:sz w:val="16"/>
                <w:szCs w:val="16"/>
                <w:lang w:eastAsia="ko-KR"/>
              </w:rPr>
              <w:t>Add the study conclusions to the TR</w:t>
            </w:r>
          </w:p>
        </w:tc>
        <w:tc>
          <w:tcPr>
            <w:tcW w:w="1417" w:type="dxa"/>
            <w:tcBorders>
              <w:top w:val="single" w:sz="4" w:space="0" w:color="auto"/>
              <w:left w:val="single" w:sz="4" w:space="0" w:color="auto"/>
              <w:bottom w:val="single" w:sz="4" w:space="0" w:color="auto"/>
              <w:right w:val="single" w:sz="4" w:space="0" w:color="auto"/>
            </w:tcBorders>
          </w:tcPr>
          <w:p w14:paraId="29E14A4A" w14:textId="2D9B6474" w:rsidR="0035016B" w:rsidRPr="00EC3F93" w:rsidRDefault="00FF3CA9" w:rsidP="00B55AA1">
            <w:pPr>
              <w:spacing w:after="0"/>
              <w:rPr>
                <w:rFonts w:ascii="Arial" w:eastAsiaTheme="minorEastAsia" w:hAnsi="Arial" w:cs="Arial"/>
                <w:sz w:val="16"/>
                <w:szCs w:val="16"/>
              </w:rPr>
            </w:pPr>
            <w:r w:rsidRPr="00EC3F93">
              <w:rPr>
                <w:rFonts w:ascii="Arial" w:eastAsiaTheme="minorEastAsia" w:hAnsi="Arial" w:cs="Arial" w:hint="eastAsia"/>
                <w:iCs/>
                <w:sz w:val="16"/>
                <w:szCs w:val="16"/>
                <w:lang w:val="en-US" w:eastAsia="zh-CN"/>
              </w:rPr>
              <w:t>RAN#</w:t>
            </w:r>
            <w:r>
              <w:rPr>
                <w:rFonts w:ascii="Arial" w:eastAsiaTheme="minorEastAsia" w:hAnsi="Arial" w:cs="Arial" w:hint="eastAsia"/>
                <w:iCs/>
                <w:sz w:val="16"/>
                <w:szCs w:val="16"/>
                <w:lang w:val="en-US" w:eastAsia="zh-CN"/>
              </w:rPr>
              <w:t xml:space="preserve"> </w:t>
            </w:r>
            <w:r>
              <w:rPr>
                <w:rFonts w:ascii="Arial" w:eastAsiaTheme="minorEastAsia" w:hAnsi="Arial" w:cs="Arial"/>
                <w:iCs/>
                <w:sz w:val="16"/>
                <w:szCs w:val="16"/>
                <w:lang w:val="en-US" w:eastAsia="zh-CN"/>
              </w:rPr>
              <w:t>109</w:t>
            </w:r>
          </w:p>
        </w:tc>
        <w:tc>
          <w:tcPr>
            <w:tcW w:w="1631" w:type="dxa"/>
            <w:tcBorders>
              <w:top w:val="single" w:sz="4" w:space="0" w:color="auto"/>
              <w:left w:val="single" w:sz="4" w:space="0" w:color="auto"/>
              <w:bottom w:val="single" w:sz="4" w:space="0" w:color="auto"/>
              <w:right w:val="single" w:sz="4" w:space="0" w:color="auto"/>
            </w:tcBorders>
          </w:tcPr>
          <w:p w14:paraId="42EBCA54" w14:textId="3377F9B4" w:rsidR="0035016B" w:rsidRDefault="0035016B">
            <w:pPr>
              <w:pStyle w:val="TAL"/>
              <w:rPr>
                <w:rFonts w:cs="Arial"/>
                <w:sz w:val="16"/>
                <w:szCs w:val="16"/>
              </w:rPr>
            </w:pPr>
          </w:p>
        </w:tc>
      </w:tr>
      <w:tr w:rsidR="00FF3CA9" w14:paraId="7B6EB108"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49A843E0" w14:textId="0A0DCB97" w:rsidR="00FF3CA9" w:rsidRDefault="00FF3CA9">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5740D4CC" w14:textId="5D7D6400" w:rsidR="00FF3CA9" w:rsidRDefault="00FF3CA9">
            <w:pPr>
              <w:spacing w:after="0"/>
              <w:rPr>
                <w:rFonts w:ascii="Arial" w:hAnsi="Arial"/>
                <w:sz w:val="16"/>
                <w:szCs w:val="16"/>
                <w:lang w:eastAsia="ko-KR"/>
              </w:rPr>
            </w:pPr>
            <w:r>
              <w:rPr>
                <w:rFonts w:ascii="Arial" w:hAnsi="Arial" w:hint="eastAsia"/>
                <w:sz w:val="16"/>
                <w:szCs w:val="16"/>
                <w:lang w:eastAsia="ko-KR"/>
              </w:rPr>
              <w:t xml:space="preserve">Add new </w:t>
            </w:r>
            <w:r>
              <w:rPr>
                <w:rFonts w:ascii="Arial" w:eastAsia="SimSun" w:hAnsi="Arial" w:hint="eastAsia"/>
                <w:sz w:val="16"/>
                <w:szCs w:val="16"/>
                <w:lang w:val="en-US" w:eastAsia="zh-CN"/>
              </w:rPr>
              <w:t xml:space="preserve">NR FR1+FR1 </w:t>
            </w:r>
            <w:r>
              <w:rPr>
                <w:rFonts w:ascii="Arial" w:eastAsia="SimSun" w:hAnsi="Arial"/>
                <w:sz w:val="16"/>
                <w:szCs w:val="16"/>
                <w:lang w:val="en-US" w:eastAsia="zh-CN"/>
              </w:rPr>
              <w:t xml:space="preserve">L-L </w:t>
            </w:r>
            <w:r>
              <w:rPr>
                <w:rFonts w:ascii="Arial" w:eastAsia="SimSun" w:hAnsi="Arial" w:hint="eastAsia"/>
                <w:sz w:val="16"/>
                <w:szCs w:val="16"/>
                <w:lang w:val="en-US" w:eastAsia="zh-CN"/>
              </w:rPr>
              <w:t>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6D306994" w14:textId="5F411B68" w:rsidR="00FF3CA9" w:rsidRPr="00EC3F93" w:rsidRDefault="00FF3CA9" w:rsidP="00FF3CA9">
            <w:pPr>
              <w:spacing w:after="0"/>
              <w:rPr>
                <w:rFonts w:ascii="Arial" w:eastAsiaTheme="minorEastAsia" w:hAnsi="Arial" w:cs="Arial"/>
                <w:iCs/>
                <w:sz w:val="16"/>
                <w:szCs w:val="16"/>
                <w:lang w:val="en-US" w:eastAsia="zh-CN"/>
              </w:rPr>
            </w:pPr>
            <w:r w:rsidRPr="00EC3F93">
              <w:rPr>
                <w:rFonts w:ascii="Arial" w:eastAsiaTheme="minorEastAsia" w:hAnsi="Arial" w:cs="Arial" w:hint="eastAsia"/>
                <w:iCs/>
                <w:sz w:val="16"/>
                <w:szCs w:val="16"/>
                <w:lang w:val="en-US" w:eastAsia="zh-CN"/>
              </w:rPr>
              <w:t>RAN#</w:t>
            </w:r>
            <w:r>
              <w:rPr>
                <w:rFonts w:ascii="Arial" w:eastAsiaTheme="minorEastAsia" w:hAnsi="Arial" w:cs="Arial" w:hint="eastAsia"/>
                <w:iCs/>
                <w:sz w:val="16"/>
                <w:szCs w:val="16"/>
                <w:lang w:val="en-US" w:eastAsia="zh-CN"/>
              </w:rPr>
              <w:t xml:space="preserve"> </w:t>
            </w:r>
            <w:r>
              <w:rPr>
                <w:rFonts w:ascii="Arial" w:eastAsiaTheme="minorEastAsia" w:hAnsi="Arial" w:cs="Arial"/>
                <w:iCs/>
                <w:sz w:val="16"/>
                <w:szCs w:val="16"/>
                <w:lang w:val="en-US" w:eastAsia="zh-CN"/>
              </w:rPr>
              <w:t>109</w:t>
            </w:r>
          </w:p>
        </w:tc>
        <w:tc>
          <w:tcPr>
            <w:tcW w:w="1631" w:type="dxa"/>
            <w:tcBorders>
              <w:top w:val="single" w:sz="4" w:space="0" w:color="auto"/>
              <w:left w:val="single" w:sz="4" w:space="0" w:color="auto"/>
              <w:bottom w:val="single" w:sz="4" w:space="0" w:color="auto"/>
              <w:right w:val="single" w:sz="4" w:space="0" w:color="auto"/>
            </w:tcBorders>
          </w:tcPr>
          <w:p w14:paraId="754F39F0" w14:textId="7FF38AAB" w:rsidR="00FF3CA9" w:rsidRDefault="00FF3CA9">
            <w:pPr>
              <w:pStyle w:val="TAL"/>
              <w:rPr>
                <w:rFonts w:cs="Arial"/>
                <w:sz w:val="16"/>
                <w:szCs w:val="16"/>
              </w:rPr>
            </w:pPr>
            <w:r>
              <w:rPr>
                <w:rFonts w:cs="Arial"/>
                <w:sz w:val="16"/>
                <w:szCs w:val="16"/>
              </w:rPr>
              <w:t>Core part</w:t>
            </w:r>
          </w:p>
        </w:tc>
      </w:tr>
    </w:tbl>
    <w:p w14:paraId="43F3E632" w14:textId="77777777" w:rsidR="0035016B" w:rsidRPr="00FF3CA9" w:rsidRDefault="0035016B">
      <w:pPr>
        <w:pStyle w:val="NO"/>
        <w:spacing w:before="120"/>
        <w:rPr>
          <w:rFonts w:eastAsiaTheme="minorEastAsia"/>
          <w:color w:val="0000FF"/>
          <w:lang w:val="en-US" w:eastAsia="zh-CN"/>
        </w:rPr>
      </w:pPr>
    </w:p>
    <w:p w14:paraId="7ED2D969"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79EB9BC2" w14:textId="77777777" w:rsidR="0035016B" w:rsidRDefault="0035016B"/>
    <w:p w14:paraId="5EC3632D" w14:textId="77777777" w:rsidR="0035016B" w:rsidRDefault="009F7B1A">
      <w:pPr>
        <w:pStyle w:val="Heading1"/>
        <w:rPr>
          <w:sz w:val="32"/>
          <w:szCs w:val="32"/>
        </w:rPr>
      </w:pPr>
      <w:r>
        <w:rPr>
          <w:sz w:val="32"/>
          <w:szCs w:val="32"/>
        </w:rPr>
        <w:lastRenderedPageBreak/>
        <w:t>6</w:t>
      </w:r>
      <w:r>
        <w:rPr>
          <w:sz w:val="32"/>
          <w:szCs w:val="32"/>
        </w:rPr>
        <w:tab/>
        <w:t>Work item Rapporteur(s)</w:t>
      </w:r>
    </w:p>
    <w:p w14:paraId="08C09F60" w14:textId="77777777" w:rsidR="00DF386A" w:rsidRDefault="00DF386A">
      <w:pPr>
        <w:pStyle w:val="NO"/>
        <w:spacing w:before="120"/>
        <w:rPr>
          <w:rFonts w:eastAsiaTheme="minorEastAsia"/>
          <w:lang w:eastAsia="zh-CN"/>
        </w:rPr>
      </w:pPr>
      <w:r w:rsidRPr="006C2E80">
        <w:t>&lt;FamilyName&gt;, &lt;GivenName&gt;, &lt;Company&gt;, &lt;email address&gt;</w:t>
      </w:r>
    </w:p>
    <w:p w14:paraId="60AEDA2C" w14:textId="77777777" w:rsidR="0035016B" w:rsidRDefault="009F7B1A">
      <w:pPr>
        <w:pStyle w:val="Heading1"/>
        <w:rPr>
          <w:sz w:val="32"/>
          <w:szCs w:val="32"/>
        </w:rPr>
      </w:pPr>
      <w:r>
        <w:rPr>
          <w:sz w:val="32"/>
          <w:szCs w:val="32"/>
        </w:rPr>
        <w:t>7</w:t>
      </w:r>
      <w:r>
        <w:rPr>
          <w:sz w:val="32"/>
          <w:szCs w:val="32"/>
        </w:rPr>
        <w:tab/>
        <w:t>Work item leadership</w:t>
      </w:r>
    </w:p>
    <w:p w14:paraId="09AC014B" w14:textId="0023ECFD" w:rsidR="007C5D9D" w:rsidRDefault="009F7B1A">
      <w:pPr>
        <w:rPr>
          <w:rFonts w:eastAsia="SimSun"/>
          <w:lang w:val="en-US" w:eastAsia="zh-CN"/>
        </w:rPr>
      </w:pPr>
      <w:r>
        <w:rPr>
          <w:rFonts w:eastAsia="SimSun" w:hint="eastAsia"/>
          <w:i/>
          <w:lang w:val="en-US" w:eastAsia="zh-CN"/>
        </w:rPr>
        <w:t>R4</w:t>
      </w:r>
    </w:p>
    <w:p w14:paraId="7EC13355" w14:textId="77777777" w:rsidR="0035016B" w:rsidRDefault="009F7B1A">
      <w:pPr>
        <w:pStyle w:val="Heading1"/>
        <w:rPr>
          <w:sz w:val="32"/>
          <w:szCs w:val="32"/>
        </w:rPr>
      </w:pPr>
      <w:r>
        <w:rPr>
          <w:sz w:val="32"/>
          <w:szCs w:val="32"/>
        </w:rPr>
        <w:t>8</w:t>
      </w:r>
      <w:r>
        <w:rPr>
          <w:sz w:val="32"/>
          <w:szCs w:val="32"/>
        </w:rPr>
        <w:tab/>
        <w:t>Aspects that involve other WGs</w:t>
      </w:r>
    </w:p>
    <w:p w14:paraId="54DB3C96" w14:textId="77777777" w:rsidR="0035016B" w:rsidRDefault="009F7B1A" w:rsidP="008410AF">
      <w:pPr>
        <w:pStyle w:val="Guidance"/>
      </w:pPr>
      <w:r>
        <w:rPr>
          <w:rFonts w:eastAsia="SimSun" w:hint="eastAsia"/>
          <w:i w:val="0"/>
          <w:lang w:val="en-US" w:eastAsia="zh-CN"/>
        </w:rPr>
        <w:t>None</w:t>
      </w:r>
    </w:p>
    <w:p w14:paraId="79B0384E" w14:textId="77777777" w:rsidR="0035016B" w:rsidRDefault="009F7B1A">
      <w:pPr>
        <w:pStyle w:val="Heading1"/>
        <w:rPr>
          <w:sz w:val="32"/>
          <w:szCs w:val="32"/>
        </w:rPr>
      </w:pPr>
      <w:r>
        <w:rPr>
          <w:sz w:val="32"/>
          <w:szCs w:val="32"/>
        </w:rPr>
        <w:t>9</w:t>
      </w:r>
      <w:r>
        <w:rPr>
          <w:sz w:val="32"/>
          <w:szCs w:val="32"/>
        </w:rPr>
        <w:tab/>
        <w:t>Supporting Individual Members</w:t>
      </w:r>
    </w:p>
    <w:p w14:paraId="786D052A" w14:textId="77777777" w:rsidR="0035016B" w:rsidRDefault="009F7B1A">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096C0DC7" w14:textId="77777777" w:rsidR="0035016B" w:rsidRDefault="0035016B">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631B7" w:rsidRPr="00FB7738" w14:paraId="28DDD0D3" w14:textId="77777777" w:rsidTr="00664124">
        <w:trPr>
          <w:jc w:val="center"/>
        </w:trPr>
        <w:tc>
          <w:tcPr>
            <w:tcW w:w="0" w:type="auto"/>
            <w:shd w:val="clear" w:color="auto" w:fill="E0E0E0"/>
          </w:tcPr>
          <w:p w14:paraId="115945F7" w14:textId="77777777" w:rsidR="001631B7" w:rsidRPr="00FB7738" w:rsidRDefault="001631B7" w:rsidP="00664124">
            <w:pPr>
              <w:pStyle w:val="TAH"/>
            </w:pPr>
            <w:r w:rsidRPr="00FB7738">
              <w:t>Supporting IM name</w:t>
            </w:r>
          </w:p>
        </w:tc>
      </w:tr>
      <w:tr w:rsidR="001631B7" w:rsidRPr="00FB7738" w14:paraId="1AF270EA" w14:textId="77777777" w:rsidTr="00664124">
        <w:trPr>
          <w:jc w:val="center"/>
        </w:trPr>
        <w:tc>
          <w:tcPr>
            <w:tcW w:w="0" w:type="auto"/>
            <w:shd w:val="clear" w:color="auto" w:fill="auto"/>
          </w:tcPr>
          <w:p w14:paraId="60A0FC0D" w14:textId="0B4F0023" w:rsidR="001631B7" w:rsidRPr="00FB7738" w:rsidRDefault="001631B7" w:rsidP="00664124">
            <w:pPr>
              <w:pStyle w:val="TAL"/>
              <w:rPr>
                <w:lang w:eastAsia="zh-CN"/>
              </w:rPr>
            </w:pPr>
          </w:p>
        </w:tc>
      </w:tr>
      <w:tr w:rsidR="003F0A52" w:rsidRPr="00FB7738" w14:paraId="4C52D467" w14:textId="77777777" w:rsidTr="00664124">
        <w:trPr>
          <w:jc w:val="center"/>
        </w:trPr>
        <w:tc>
          <w:tcPr>
            <w:tcW w:w="0" w:type="auto"/>
            <w:shd w:val="clear" w:color="auto" w:fill="auto"/>
          </w:tcPr>
          <w:p w14:paraId="61E293F4" w14:textId="70C4F4CF" w:rsidR="003F0A52" w:rsidRPr="00281778" w:rsidRDefault="003F0A52" w:rsidP="00664124">
            <w:pPr>
              <w:pStyle w:val="TAL"/>
              <w:rPr>
                <w:rFonts w:eastAsiaTheme="minorEastAsia"/>
                <w:lang w:val="en-US" w:eastAsia="zh-CN"/>
              </w:rPr>
            </w:pPr>
          </w:p>
        </w:tc>
      </w:tr>
      <w:tr w:rsidR="00281778" w:rsidRPr="00FB7738" w14:paraId="4B65C627" w14:textId="77777777" w:rsidTr="00664124">
        <w:trPr>
          <w:jc w:val="center"/>
        </w:trPr>
        <w:tc>
          <w:tcPr>
            <w:tcW w:w="0" w:type="auto"/>
            <w:shd w:val="clear" w:color="auto" w:fill="auto"/>
          </w:tcPr>
          <w:p w14:paraId="2190CF19" w14:textId="4EF0AEF2" w:rsidR="00281778" w:rsidRDefault="00281778" w:rsidP="00664124">
            <w:pPr>
              <w:pStyle w:val="TAL"/>
              <w:rPr>
                <w:rFonts w:eastAsiaTheme="minorEastAsia"/>
                <w:lang w:val="en-US" w:eastAsia="zh-CN"/>
              </w:rPr>
            </w:pPr>
          </w:p>
        </w:tc>
      </w:tr>
      <w:tr w:rsidR="00281778" w:rsidRPr="00FB7738" w14:paraId="341CBB09" w14:textId="77777777" w:rsidTr="00664124">
        <w:trPr>
          <w:jc w:val="center"/>
        </w:trPr>
        <w:tc>
          <w:tcPr>
            <w:tcW w:w="0" w:type="auto"/>
            <w:shd w:val="clear" w:color="auto" w:fill="auto"/>
          </w:tcPr>
          <w:p w14:paraId="682A26BB" w14:textId="02745C99" w:rsidR="00281778" w:rsidRDefault="00281778" w:rsidP="00664124">
            <w:pPr>
              <w:pStyle w:val="TAL"/>
              <w:rPr>
                <w:rFonts w:eastAsiaTheme="minorEastAsia"/>
                <w:lang w:val="en-US" w:eastAsia="zh-CN"/>
              </w:rPr>
            </w:pPr>
          </w:p>
        </w:tc>
      </w:tr>
    </w:tbl>
    <w:p w14:paraId="67C0723F" w14:textId="77777777" w:rsidR="001631B7" w:rsidRPr="006F50B3" w:rsidRDefault="001631B7">
      <w:pPr>
        <w:rPr>
          <w:rFonts w:eastAsiaTheme="minorEastAsia"/>
          <w:lang w:eastAsia="zh-CN"/>
        </w:rPr>
      </w:pPr>
    </w:p>
    <w:sectPr w:rsidR="001631B7" w:rsidRPr="006F50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2E7A1" w14:textId="77777777" w:rsidR="0019698B" w:rsidRDefault="0019698B">
      <w:pPr>
        <w:spacing w:after="0"/>
      </w:pPr>
      <w:r>
        <w:separator/>
      </w:r>
    </w:p>
  </w:endnote>
  <w:endnote w:type="continuationSeparator" w:id="0">
    <w:p w14:paraId="67026376" w14:textId="77777777" w:rsidR="0019698B" w:rsidRDefault="00196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E8C22" w14:textId="77777777" w:rsidR="0035016B" w:rsidRDefault="009F7B1A">
    <w:pPr>
      <w:pStyle w:val="Footer"/>
    </w:pPr>
    <w:r>
      <w:fldChar w:fldCharType="begin"/>
    </w:r>
    <w:r>
      <w:instrText xml:space="preserve"> PAGE   \* MERGEFORMAT </w:instrText>
    </w:r>
    <w:r>
      <w:fldChar w:fldCharType="separate"/>
    </w:r>
    <w:r w:rsidR="00D56AA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7F50B" w14:textId="77777777" w:rsidR="0019698B" w:rsidRDefault="0019698B">
      <w:pPr>
        <w:spacing w:after="0"/>
      </w:pPr>
      <w:r>
        <w:separator/>
      </w:r>
    </w:p>
  </w:footnote>
  <w:footnote w:type="continuationSeparator" w:id="0">
    <w:p w14:paraId="07523D06" w14:textId="77777777" w:rsidR="0019698B" w:rsidRDefault="001969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22334346">
    <w:abstractNumId w:val="3"/>
  </w:num>
  <w:num w:numId="2" w16cid:durableId="2070109527">
    <w:abstractNumId w:val="2"/>
  </w:num>
  <w:num w:numId="3" w16cid:durableId="925501609">
    <w:abstractNumId w:val="1"/>
  </w:num>
  <w:num w:numId="4" w16cid:durableId="703292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264"/>
    <w:rsid w:val="00011074"/>
    <w:rsid w:val="0001220A"/>
    <w:rsid w:val="000132D1"/>
    <w:rsid w:val="00014E5B"/>
    <w:rsid w:val="000205C5"/>
    <w:rsid w:val="00025316"/>
    <w:rsid w:val="000264FB"/>
    <w:rsid w:val="000266E1"/>
    <w:rsid w:val="00034919"/>
    <w:rsid w:val="00037C06"/>
    <w:rsid w:val="00044DAE"/>
    <w:rsid w:val="000458E9"/>
    <w:rsid w:val="00052BF8"/>
    <w:rsid w:val="00057116"/>
    <w:rsid w:val="00063181"/>
    <w:rsid w:val="00064CB2"/>
    <w:rsid w:val="00066954"/>
    <w:rsid w:val="00067741"/>
    <w:rsid w:val="00072A56"/>
    <w:rsid w:val="00075FF4"/>
    <w:rsid w:val="00082A30"/>
    <w:rsid w:val="00082CCB"/>
    <w:rsid w:val="00095621"/>
    <w:rsid w:val="000A3125"/>
    <w:rsid w:val="000A3B95"/>
    <w:rsid w:val="000B0519"/>
    <w:rsid w:val="000B1825"/>
    <w:rsid w:val="000B1ABD"/>
    <w:rsid w:val="000B20C5"/>
    <w:rsid w:val="000B42AD"/>
    <w:rsid w:val="000B61FD"/>
    <w:rsid w:val="000C0BF7"/>
    <w:rsid w:val="000C2DD9"/>
    <w:rsid w:val="000C4BA7"/>
    <w:rsid w:val="000C5FE3"/>
    <w:rsid w:val="000D122A"/>
    <w:rsid w:val="000E55AD"/>
    <w:rsid w:val="000E630D"/>
    <w:rsid w:val="000F615E"/>
    <w:rsid w:val="000F7CD1"/>
    <w:rsid w:val="001001BD"/>
    <w:rsid w:val="00101936"/>
    <w:rsid w:val="00102222"/>
    <w:rsid w:val="00120541"/>
    <w:rsid w:val="001211F3"/>
    <w:rsid w:val="00127B5D"/>
    <w:rsid w:val="00133810"/>
    <w:rsid w:val="001631B7"/>
    <w:rsid w:val="00163676"/>
    <w:rsid w:val="00171925"/>
    <w:rsid w:val="00173998"/>
    <w:rsid w:val="00174617"/>
    <w:rsid w:val="001759A7"/>
    <w:rsid w:val="00176F6F"/>
    <w:rsid w:val="001808F9"/>
    <w:rsid w:val="0018368A"/>
    <w:rsid w:val="00195980"/>
    <w:rsid w:val="00195E48"/>
    <w:rsid w:val="0019698B"/>
    <w:rsid w:val="001A31F7"/>
    <w:rsid w:val="001A4192"/>
    <w:rsid w:val="001B01EE"/>
    <w:rsid w:val="001C5C86"/>
    <w:rsid w:val="001C6B14"/>
    <w:rsid w:val="001C718D"/>
    <w:rsid w:val="001D3D17"/>
    <w:rsid w:val="001E14C4"/>
    <w:rsid w:val="001E3CB9"/>
    <w:rsid w:val="001F7EB4"/>
    <w:rsid w:val="002000C2"/>
    <w:rsid w:val="00205F25"/>
    <w:rsid w:val="002078C0"/>
    <w:rsid w:val="002179F6"/>
    <w:rsid w:val="00221B1E"/>
    <w:rsid w:val="00240DCD"/>
    <w:rsid w:val="0024786B"/>
    <w:rsid w:val="00251D80"/>
    <w:rsid w:val="00252CCD"/>
    <w:rsid w:val="00253BC1"/>
    <w:rsid w:val="00254FB5"/>
    <w:rsid w:val="00255759"/>
    <w:rsid w:val="002640E5"/>
    <w:rsid w:val="0026436F"/>
    <w:rsid w:val="0026606E"/>
    <w:rsid w:val="00270BDC"/>
    <w:rsid w:val="0027433E"/>
    <w:rsid w:val="00276403"/>
    <w:rsid w:val="00281778"/>
    <w:rsid w:val="002847C3"/>
    <w:rsid w:val="00291D97"/>
    <w:rsid w:val="00293513"/>
    <w:rsid w:val="002C11B2"/>
    <w:rsid w:val="002C1C50"/>
    <w:rsid w:val="002D1D1C"/>
    <w:rsid w:val="002D5886"/>
    <w:rsid w:val="002E6A7D"/>
    <w:rsid w:val="002E7A9E"/>
    <w:rsid w:val="002F3C41"/>
    <w:rsid w:val="002F6C5C"/>
    <w:rsid w:val="0030045C"/>
    <w:rsid w:val="00302D52"/>
    <w:rsid w:val="00306349"/>
    <w:rsid w:val="003205AD"/>
    <w:rsid w:val="00325255"/>
    <w:rsid w:val="0033027D"/>
    <w:rsid w:val="00330CCB"/>
    <w:rsid w:val="00335222"/>
    <w:rsid w:val="00335FB2"/>
    <w:rsid w:val="00344158"/>
    <w:rsid w:val="0034777E"/>
    <w:rsid w:val="00347B74"/>
    <w:rsid w:val="0035016B"/>
    <w:rsid w:val="00355CB6"/>
    <w:rsid w:val="0035787E"/>
    <w:rsid w:val="00366257"/>
    <w:rsid w:val="00376770"/>
    <w:rsid w:val="0038516D"/>
    <w:rsid w:val="00385A3E"/>
    <w:rsid w:val="003869D7"/>
    <w:rsid w:val="00391191"/>
    <w:rsid w:val="00396416"/>
    <w:rsid w:val="003A08AA"/>
    <w:rsid w:val="003A1EB0"/>
    <w:rsid w:val="003A3906"/>
    <w:rsid w:val="003A4187"/>
    <w:rsid w:val="003A53C8"/>
    <w:rsid w:val="003A6F4F"/>
    <w:rsid w:val="003B3A93"/>
    <w:rsid w:val="003C0F14"/>
    <w:rsid w:val="003C2DA6"/>
    <w:rsid w:val="003C6DA6"/>
    <w:rsid w:val="003D0224"/>
    <w:rsid w:val="003D0C21"/>
    <w:rsid w:val="003D2243"/>
    <w:rsid w:val="003D2781"/>
    <w:rsid w:val="003D62A9"/>
    <w:rsid w:val="003F04C7"/>
    <w:rsid w:val="003F0A52"/>
    <w:rsid w:val="003F268E"/>
    <w:rsid w:val="003F69EB"/>
    <w:rsid w:val="003F7142"/>
    <w:rsid w:val="003F7B3D"/>
    <w:rsid w:val="00401133"/>
    <w:rsid w:val="0040240E"/>
    <w:rsid w:val="00411698"/>
    <w:rsid w:val="00414164"/>
    <w:rsid w:val="0041789B"/>
    <w:rsid w:val="00421B9E"/>
    <w:rsid w:val="004247EA"/>
    <w:rsid w:val="004247FC"/>
    <w:rsid w:val="004260A5"/>
    <w:rsid w:val="0043212C"/>
    <w:rsid w:val="00432283"/>
    <w:rsid w:val="00435213"/>
    <w:rsid w:val="0043745F"/>
    <w:rsid w:val="00437F58"/>
    <w:rsid w:val="0044029F"/>
    <w:rsid w:val="004405C2"/>
    <w:rsid w:val="00440BC9"/>
    <w:rsid w:val="004450B4"/>
    <w:rsid w:val="004500CC"/>
    <w:rsid w:val="00451C3B"/>
    <w:rsid w:val="0045216D"/>
    <w:rsid w:val="00454609"/>
    <w:rsid w:val="00455DE4"/>
    <w:rsid w:val="00462E9B"/>
    <w:rsid w:val="00482582"/>
    <w:rsid w:val="0048267C"/>
    <w:rsid w:val="00485CDD"/>
    <w:rsid w:val="004876B9"/>
    <w:rsid w:val="00493A79"/>
    <w:rsid w:val="00495840"/>
    <w:rsid w:val="004A40BE"/>
    <w:rsid w:val="004A6A60"/>
    <w:rsid w:val="004C0726"/>
    <w:rsid w:val="004C594F"/>
    <w:rsid w:val="004C634D"/>
    <w:rsid w:val="004D24B9"/>
    <w:rsid w:val="004E2CE2"/>
    <w:rsid w:val="004E5172"/>
    <w:rsid w:val="004E6F8A"/>
    <w:rsid w:val="004F2825"/>
    <w:rsid w:val="004F6A97"/>
    <w:rsid w:val="00501091"/>
    <w:rsid w:val="00502CD2"/>
    <w:rsid w:val="00503A99"/>
    <w:rsid w:val="00504E33"/>
    <w:rsid w:val="005059E1"/>
    <w:rsid w:val="00515280"/>
    <w:rsid w:val="0052595A"/>
    <w:rsid w:val="0054066F"/>
    <w:rsid w:val="0055216E"/>
    <w:rsid w:val="00552C2C"/>
    <w:rsid w:val="005555B7"/>
    <w:rsid w:val="005562A8"/>
    <w:rsid w:val="005573BB"/>
    <w:rsid w:val="00557B2E"/>
    <w:rsid w:val="00561267"/>
    <w:rsid w:val="005629BB"/>
    <w:rsid w:val="00566283"/>
    <w:rsid w:val="00571E3F"/>
    <w:rsid w:val="00574059"/>
    <w:rsid w:val="005811CF"/>
    <w:rsid w:val="00586951"/>
    <w:rsid w:val="00590087"/>
    <w:rsid w:val="005A032D"/>
    <w:rsid w:val="005A6BC3"/>
    <w:rsid w:val="005C29F7"/>
    <w:rsid w:val="005C2A87"/>
    <w:rsid w:val="005C4F58"/>
    <w:rsid w:val="005C5E8D"/>
    <w:rsid w:val="005C78F2"/>
    <w:rsid w:val="005D057C"/>
    <w:rsid w:val="005D3FEC"/>
    <w:rsid w:val="005D44BE"/>
    <w:rsid w:val="005E088B"/>
    <w:rsid w:val="005F1349"/>
    <w:rsid w:val="00603F2F"/>
    <w:rsid w:val="00611EC4"/>
    <w:rsid w:val="00612542"/>
    <w:rsid w:val="006146D2"/>
    <w:rsid w:val="00620B3F"/>
    <w:rsid w:val="006239E7"/>
    <w:rsid w:val="006254C4"/>
    <w:rsid w:val="006323BE"/>
    <w:rsid w:val="00634ADF"/>
    <w:rsid w:val="00636A33"/>
    <w:rsid w:val="0063727B"/>
    <w:rsid w:val="006418C6"/>
    <w:rsid w:val="00641ED8"/>
    <w:rsid w:val="006434C1"/>
    <w:rsid w:val="00654893"/>
    <w:rsid w:val="00661529"/>
    <w:rsid w:val="006633A4"/>
    <w:rsid w:val="00667DD2"/>
    <w:rsid w:val="00671BBB"/>
    <w:rsid w:val="00682237"/>
    <w:rsid w:val="00684BC9"/>
    <w:rsid w:val="006A0EF8"/>
    <w:rsid w:val="006A45BA"/>
    <w:rsid w:val="006A47BC"/>
    <w:rsid w:val="006B17DC"/>
    <w:rsid w:val="006B2B4F"/>
    <w:rsid w:val="006B4280"/>
    <w:rsid w:val="006B4B1C"/>
    <w:rsid w:val="006B6EAA"/>
    <w:rsid w:val="006C0107"/>
    <w:rsid w:val="006C4991"/>
    <w:rsid w:val="006E0F19"/>
    <w:rsid w:val="006E1FDA"/>
    <w:rsid w:val="006E262B"/>
    <w:rsid w:val="006E5E87"/>
    <w:rsid w:val="006E6E71"/>
    <w:rsid w:val="006F1C79"/>
    <w:rsid w:val="006F2155"/>
    <w:rsid w:val="006F50B3"/>
    <w:rsid w:val="00706A1A"/>
    <w:rsid w:val="00707673"/>
    <w:rsid w:val="007162BE"/>
    <w:rsid w:val="00722267"/>
    <w:rsid w:val="00724E5D"/>
    <w:rsid w:val="00744FF4"/>
    <w:rsid w:val="00746F46"/>
    <w:rsid w:val="0075252A"/>
    <w:rsid w:val="0076388B"/>
    <w:rsid w:val="00763EA5"/>
    <w:rsid w:val="00764B84"/>
    <w:rsid w:val="00765028"/>
    <w:rsid w:val="00780295"/>
    <w:rsid w:val="0078034D"/>
    <w:rsid w:val="00781180"/>
    <w:rsid w:val="00790BCC"/>
    <w:rsid w:val="00795CEE"/>
    <w:rsid w:val="00796F94"/>
    <w:rsid w:val="007974F5"/>
    <w:rsid w:val="007A5AA5"/>
    <w:rsid w:val="007A6136"/>
    <w:rsid w:val="007B0F49"/>
    <w:rsid w:val="007C5D9D"/>
    <w:rsid w:val="007C7E14"/>
    <w:rsid w:val="007C7E63"/>
    <w:rsid w:val="007D03D2"/>
    <w:rsid w:val="007D1AB2"/>
    <w:rsid w:val="007D36CF"/>
    <w:rsid w:val="007E361A"/>
    <w:rsid w:val="007E44A3"/>
    <w:rsid w:val="007F0544"/>
    <w:rsid w:val="007F522E"/>
    <w:rsid w:val="007F7421"/>
    <w:rsid w:val="00801F7F"/>
    <w:rsid w:val="008125DA"/>
    <w:rsid w:val="00813C1F"/>
    <w:rsid w:val="008156F9"/>
    <w:rsid w:val="00832D85"/>
    <w:rsid w:val="00834A60"/>
    <w:rsid w:val="008410AF"/>
    <w:rsid w:val="00853742"/>
    <w:rsid w:val="00863E89"/>
    <w:rsid w:val="00865A72"/>
    <w:rsid w:val="00866E4B"/>
    <w:rsid w:val="00872B3B"/>
    <w:rsid w:val="00876C55"/>
    <w:rsid w:val="0088222A"/>
    <w:rsid w:val="008835FC"/>
    <w:rsid w:val="0088770C"/>
    <w:rsid w:val="008901F6"/>
    <w:rsid w:val="0089442E"/>
    <w:rsid w:val="00896C03"/>
    <w:rsid w:val="008A05BF"/>
    <w:rsid w:val="008A495D"/>
    <w:rsid w:val="008A76FD"/>
    <w:rsid w:val="008B114B"/>
    <w:rsid w:val="008B2D09"/>
    <w:rsid w:val="008B33C6"/>
    <w:rsid w:val="008B519F"/>
    <w:rsid w:val="008B77C4"/>
    <w:rsid w:val="008C0E78"/>
    <w:rsid w:val="008C537F"/>
    <w:rsid w:val="008D52CF"/>
    <w:rsid w:val="008D658B"/>
    <w:rsid w:val="008E4CC4"/>
    <w:rsid w:val="008E527B"/>
    <w:rsid w:val="008F759F"/>
    <w:rsid w:val="00900E40"/>
    <w:rsid w:val="0091331C"/>
    <w:rsid w:val="0091561F"/>
    <w:rsid w:val="00922FCB"/>
    <w:rsid w:val="0093077E"/>
    <w:rsid w:val="00935CB0"/>
    <w:rsid w:val="00937568"/>
    <w:rsid w:val="009428A9"/>
    <w:rsid w:val="009437A2"/>
    <w:rsid w:val="00944B28"/>
    <w:rsid w:val="00953E83"/>
    <w:rsid w:val="00962E2D"/>
    <w:rsid w:val="00965F15"/>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1D6"/>
    <w:rsid w:val="009C54B2"/>
    <w:rsid w:val="009D23B2"/>
    <w:rsid w:val="009E6C21"/>
    <w:rsid w:val="009F7959"/>
    <w:rsid w:val="009F7B1A"/>
    <w:rsid w:val="00A01CFF"/>
    <w:rsid w:val="00A05D78"/>
    <w:rsid w:val="00A10539"/>
    <w:rsid w:val="00A14B43"/>
    <w:rsid w:val="00A15763"/>
    <w:rsid w:val="00A15A1D"/>
    <w:rsid w:val="00A21393"/>
    <w:rsid w:val="00A226C6"/>
    <w:rsid w:val="00A236EB"/>
    <w:rsid w:val="00A27912"/>
    <w:rsid w:val="00A338A3"/>
    <w:rsid w:val="00A339CF"/>
    <w:rsid w:val="00A35110"/>
    <w:rsid w:val="00A36378"/>
    <w:rsid w:val="00A40015"/>
    <w:rsid w:val="00A420D4"/>
    <w:rsid w:val="00A42B8C"/>
    <w:rsid w:val="00A47445"/>
    <w:rsid w:val="00A5005A"/>
    <w:rsid w:val="00A55EBE"/>
    <w:rsid w:val="00A5747B"/>
    <w:rsid w:val="00A65683"/>
    <w:rsid w:val="00A6656B"/>
    <w:rsid w:val="00A70E1E"/>
    <w:rsid w:val="00A73257"/>
    <w:rsid w:val="00A815DE"/>
    <w:rsid w:val="00A83A00"/>
    <w:rsid w:val="00A90726"/>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AA1"/>
    <w:rsid w:val="00B55FA0"/>
    <w:rsid w:val="00B567D1"/>
    <w:rsid w:val="00B73B4C"/>
    <w:rsid w:val="00B73F75"/>
    <w:rsid w:val="00B8483E"/>
    <w:rsid w:val="00B8625D"/>
    <w:rsid w:val="00B92080"/>
    <w:rsid w:val="00B946CD"/>
    <w:rsid w:val="00B96481"/>
    <w:rsid w:val="00BA11EB"/>
    <w:rsid w:val="00BA17A1"/>
    <w:rsid w:val="00BA365E"/>
    <w:rsid w:val="00BA3A53"/>
    <w:rsid w:val="00BA3C54"/>
    <w:rsid w:val="00BA4095"/>
    <w:rsid w:val="00BA5B43"/>
    <w:rsid w:val="00BB2BFA"/>
    <w:rsid w:val="00BB5EBF"/>
    <w:rsid w:val="00BC213B"/>
    <w:rsid w:val="00BC5590"/>
    <w:rsid w:val="00BC642A"/>
    <w:rsid w:val="00BF378D"/>
    <w:rsid w:val="00BF7C9D"/>
    <w:rsid w:val="00C01E8C"/>
    <w:rsid w:val="00C02DF6"/>
    <w:rsid w:val="00C03056"/>
    <w:rsid w:val="00C03E01"/>
    <w:rsid w:val="00C21B1E"/>
    <w:rsid w:val="00C23582"/>
    <w:rsid w:val="00C2608D"/>
    <w:rsid w:val="00C2724D"/>
    <w:rsid w:val="00C27CA9"/>
    <w:rsid w:val="00C317E7"/>
    <w:rsid w:val="00C32BE0"/>
    <w:rsid w:val="00C3799C"/>
    <w:rsid w:val="00C417D0"/>
    <w:rsid w:val="00C4305E"/>
    <w:rsid w:val="00C439C7"/>
    <w:rsid w:val="00C43D1E"/>
    <w:rsid w:val="00C44336"/>
    <w:rsid w:val="00C46D8F"/>
    <w:rsid w:val="00C50F7C"/>
    <w:rsid w:val="00C51704"/>
    <w:rsid w:val="00C5591F"/>
    <w:rsid w:val="00C57C50"/>
    <w:rsid w:val="00C62767"/>
    <w:rsid w:val="00C64E6A"/>
    <w:rsid w:val="00C67253"/>
    <w:rsid w:val="00C715CA"/>
    <w:rsid w:val="00C73462"/>
    <w:rsid w:val="00C73792"/>
    <w:rsid w:val="00C7495D"/>
    <w:rsid w:val="00C77CE9"/>
    <w:rsid w:val="00C87FBD"/>
    <w:rsid w:val="00C90E31"/>
    <w:rsid w:val="00CA0968"/>
    <w:rsid w:val="00CA168E"/>
    <w:rsid w:val="00CB0647"/>
    <w:rsid w:val="00CB3158"/>
    <w:rsid w:val="00CB4236"/>
    <w:rsid w:val="00CB5857"/>
    <w:rsid w:val="00CC5A41"/>
    <w:rsid w:val="00CC72A4"/>
    <w:rsid w:val="00CD3153"/>
    <w:rsid w:val="00CF0511"/>
    <w:rsid w:val="00CF6810"/>
    <w:rsid w:val="00CF70AC"/>
    <w:rsid w:val="00D06117"/>
    <w:rsid w:val="00D23984"/>
    <w:rsid w:val="00D2430A"/>
    <w:rsid w:val="00D24760"/>
    <w:rsid w:val="00D31CC8"/>
    <w:rsid w:val="00D32678"/>
    <w:rsid w:val="00D44480"/>
    <w:rsid w:val="00D521C1"/>
    <w:rsid w:val="00D56AAF"/>
    <w:rsid w:val="00D61F0E"/>
    <w:rsid w:val="00D71F40"/>
    <w:rsid w:val="00D72A3F"/>
    <w:rsid w:val="00D77416"/>
    <w:rsid w:val="00D80FC6"/>
    <w:rsid w:val="00D85B80"/>
    <w:rsid w:val="00D8707A"/>
    <w:rsid w:val="00D903CF"/>
    <w:rsid w:val="00D94917"/>
    <w:rsid w:val="00DA60FB"/>
    <w:rsid w:val="00DA74F3"/>
    <w:rsid w:val="00DB0480"/>
    <w:rsid w:val="00DB69F3"/>
    <w:rsid w:val="00DC0475"/>
    <w:rsid w:val="00DC4907"/>
    <w:rsid w:val="00DC5D49"/>
    <w:rsid w:val="00DD017C"/>
    <w:rsid w:val="00DD397A"/>
    <w:rsid w:val="00DD58B7"/>
    <w:rsid w:val="00DD6699"/>
    <w:rsid w:val="00DF386A"/>
    <w:rsid w:val="00E007C5"/>
    <w:rsid w:val="00E00DBF"/>
    <w:rsid w:val="00E0213F"/>
    <w:rsid w:val="00E033E0"/>
    <w:rsid w:val="00E040A4"/>
    <w:rsid w:val="00E10269"/>
    <w:rsid w:val="00E1026B"/>
    <w:rsid w:val="00E12355"/>
    <w:rsid w:val="00E13CB2"/>
    <w:rsid w:val="00E20C37"/>
    <w:rsid w:val="00E41D61"/>
    <w:rsid w:val="00E52C57"/>
    <w:rsid w:val="00E57E7D"/>
    <w:rsid w:val="00E70355"/>
    <w:rsid w:val="00E7414D"/>
    <w:rsid w:val="00E84CD8"/>
    <w:rsid w:val="00E90B85"/>
    <w:rsid w:val="00E91679"/>
    <w:rsid w:val="00E92452"/>
    <w:rsid w:val="00E94CC1"/>
    <w:rsid w:val="00E96431"/>
    <w:rsid w:val="00EA3625"/>
    <w:rsid w:val="00EA4EB2"/>
    <w:rsid w:val="00EB07D7"/>
    <w:rsid w:val="00EB5107"/>
    <w:rsid w:val="00EC3039"/>
    <w:rsid w:val="00EC3F93"/>
    <w:rsid w:val="00EC5235"/>
    <w:rsid w:val="00ED4ECD"/>
    <w:rsid w:val="00ED6B03"/>
    <w:rsid w:val="00ED7A5B"/>
    <w:rsid w:val="00EE3AEE"/>
    <w:rsid w:val="00EE6122"/>
    <w:rsid w:val="00EE6214"/>
    <w:rsid w:val="00EF0283"/>
    <w:rsid w:val="00EF6C75"/>
    <w:rsid w:val="00F03A1B"/>
    <w:rsid w:val="00F07C92"/>
    <w:rsid w:val="00F138AB"/>
    <w:rsid w:val="00F14B43"/>
    <w:rsid w:val="00F17652"/>
    <w:rsid w:val="00F203C7"/>
    <w:rsid w:val="00F215E2"/>
    <w:rsid w:val="00F21E3F"/>
    <w:rsid w:val="00F41A27"/>
    <w:rsid w:val="00F4338D"/>
    <w:rsid w:val="00F440D3"/>
    <w:rsid w:val="00F446AC"/>
    <w:rsid w:val="00F46EAF"/>
    <w:rsid w:val="00F532CC"/>
    <w:rsid w:val="00F5429B"/>
    <w:rsid w:val="00F54FA2"/>
    <w:rsid w:val="00F5774F"/>
    <w:rsid w:val="00F57EF0"/>
    <w:rsid w:val="00F62688"/>
    <w:rsid w:val="00F65FE2"/>
    <w:rsid w:val="00F76BE5"/>
    <w:rsid w:val="00F83D11"/>
    <w:rsid w:val="00F84ECE"/>
    <w:rsid w:val="00F921F1"/>
    <w:rsid w:val="00FA616D"/>
    <w:rsid w:val="00FA7CBC"/>
    <w:rsid w:val="00FB127E"/>
    <w:rsid w:val="00FB176B"/>
    <w:rsid w:val="00FC0804"/>
    <w:rsid w:val="00FC3B6D"/>
    <w:rsid w:val="00FD3A4E"/>
    <w:rsid w:val="00FD6355"/>
    <w:rsid w:val="00FD7181"/>
    <w:rsid w:val="00FE12F4"/>
    <w:rsid w:val="00FE1DD1"/>
    <w:rsid w:val="00FF3CA9"/>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2F4B67"/>
  <w15:docId w15:val="{44DA494F-51AC-4F9F-8C63-BD0488520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ListParagraph">
    <w:name w:val="List Paragraph"/>
    <w:basedOn w:val="Normal"/>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Revision">
    <w:name w:val="Revision"/>
    <w:hidden/>
    <w:uiPriority w:val="99"/>
    <w:unhideWhenUsed/>
    <w:rsid w:val="003A53C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21072">
      <w:bodyDiv w:val="1"/>
      <w:marLeft w:val="0"/>
      <w:marRight w:val="0"/>
      <w:marTop w:val="0"/>
      <w:marBottom w:val="0"/>
      <w:divBdr>
        <w:top w:val="none" w:sz="0" w:space="0" w:color="auto"/>
        <w:left w:val="none" w:sz="0" w:space="0" w:color="auto"/>
        <w:bottom w:val="none" w:sz="0" w:space="0" w:color="auto"/>
        <w:right w:val="none" w:sz="0" w:space="0" w:color="auto"/>
      </w:divBdr>
    </w:div>
    <w:div w:id="353920113">
      <w:bodyDiv w:val="1"/>
      <w:marLeft w:val="0"/>
      <w:marRight w:val="0"/>
      <w:marTop w:val="0"/>
      <w:marBottom w:val="0"/>
      <w:divBdr>
        <w:top w:val="none" w:sz="0" w:space="0" w:color="auto"/>
        <w:left w:val="none" w:sz="0" w:space="0" w:color="auto"/>
        <w:bottom w:val="none" w:sz="0" w:space="0" w:color="auto"/>
        <w:right w:val="none" w:sz="0" w:space="0" w:color="auto"/>
      </w:divBdr>
    </w:div>
    <w:div w:id="453407406">
      <w:bodyDiv w:val="1"/>
      <w:marLeft w:val="0"/>
      <w:marRight w:val="0"/>
      <w:marTop w:val="0"/>
      <w:marBottom w:val="0"/>
      <w:divBdr>
        <w:top w:val="none" w:sz="0" w:space="0" w:color="auto"/>
        <w:left w:val="none" w:sz="0" w:space="0" w:color="auto"/>
        <w:bottom w:val="none" w:sz="0" w:space="0" w:color="auto"/>
        <w:right w:val="none" w:sz="0" w:space="0" w:color="auto"/>
      </w:divBdr>
    </w:div>
    <w:div w:id="610670647">
      <w:bodyDiv w:val="1"/>
      <w:marLeft w:val="0"/>
      <w:marRight w:val="0"/>
      <w:marTop w:val="0"/>
      <w:marBottom w:val="0"/>
      <w:divBdr>
        <w:top w:val="none" w:sz="0" w:space="0" w:color="auto"/>
        <w:left w:val="none" w:sz="0" w:space="0" w:color="auto"/>
        <w:bottom w:val="none" w:sz="0" w:space="0" w:color="auto"/>
        <w:right w:val="none" w:sz="0" w:space="0" w:color="auto"/>
      </w:divBdr>
    </w:div>
    <w:div w:id="794180220">
      <w:bodyDiv w:val="1"/>
      <w:marLeft w:val="0"/>
      <w:marRight w:val="0"/>
      <w:marTop w:val="0"/>
      <w:marBottom w:val="0"/>
      <w:divBdr>
        <w:top w:val="none" w:sz="0" w:space="0" w:color="auto"/>
        <w:left w:val="none" w:sz="0" w:space="0" w:color="auto"/>
        <w:bottom w:val="none" w:sz="0" w:space="0" w:color="auto"/>
        <w:right w:val="none" w:sz="0" w:space="0" w:color="auto"/>
      </w:divBdr>
    </w:div>
    <w:div w:id="1057238418">
      <w:bodyDiv w:val="1"/>
      <w:marLeft w:val="0"/>
      <w:marRight w:val="0"/>
      <w:marTop w:val="0"/>
      <w:marBottom w:val="0"/>
      <w:divBdr>
        <w:top w:val="none" w:sz="0" w:space="0" w:color="auto"/>
        <w:left w:val="none" w:sz="0" w:space="0" w:color="auto"/>
        <w:bottom w:val="none" w:sz="0" w:space="0" w:color="auto"/>
        <w:right w:val="none" w:sz="0" w:space="0" w:color="auto"/>
      </w:divBdr>
    </w:div>
    <w:div w:id="1080058685">
      <w:bodyDiv w:val="1"/>
      <w:marLeft w:val="0"/>
      <w:marRight w:val="0"/>
      <w:marTop w:val="0"/>
      <w:marBottom w:val="0"/>
      <w:divBdr>
        <w:top w:val="none" w:sz="0" w:space="0" w:color="auto"/>
        <w:left w:val="none" w:sz="0" w:space="0" w:color="auto"/>
        <w:bottom w:val="none" w:sz="0" w:space="0" w:color="auto"/>
        <w:right w:val="none" w:sz="0" w:space="0" w:color="auto"/>
      </w:divBdr>
    </w:div>
    <w:div w:id="1318723274">
      <w:bodyDiv w:val="1"/>
      <w:marLeft w:val="0"/>
      <w:marRight w:val="0"/>
      <w:marTop w:val="0"/>
      <w:marBottom w:val="0"/>
      <w:divBdr>
        <w:top w:val="none" w:sz="0" w:space="0" w:color="auto"/>
        <w:left w:val="none" w:sz="0" w:space="0" w:color="auto"/>
        <w:bottom w:val="none" w:sz="0" w:space="0" w:color="auto"/>
        <w:right w:val="none" w:sz="0" w:space="0" w:color="auto"/>
      </w:divBdr>
    </w:div>
    <w:div w:id="1376930434">
      <w:bodyDiv w:val="1"/>
      <w:marLeft w:val="0"/>
      <w:marRight w:val="0"/>
      <w:marTop w:val="0"/>
      <w:marBottom w:val="0"/>
      <w:divBdr>
        <w:top w:val="none" w:sz="0" w:space="0" w:color="auto"/>
        <w:left w:val="none" w:sz="0" w:space="0" w:color="auto"/>
        <w:bottom w:val="none" w:sz="0" w:space="0" w:color="auto"/>
        <w:right w:val="none" w:sz="0" w:space="0" w:color="auto"/>
      </w:divBdr>
    </w:div>
    <w:div w:id="1405835605">
      <w:bodyDiv w:val="1"/>
      <w:marLeft w:val="0"/>
      <w:marRight w:val="0"/>
      <w:marTop w:val="0"/>
      <w:marBottom w:val="0"/>
      <w:divBdr>
        <w:top w:val="none" w:sz="0" w:space="0" w:color="auto"/>
        <w:left w:val="none" w:sz="0" w:space="0" w:color="auto"/>
        <w:bottom w:val="none" w:sz="0" w:space="0" w:color="auto"/>
        <w:right w:val="none" w:sz="0" w:space="0" w:color="auto"/>
      </w:divBdr>
    </w:div>
    <w:div w:id="1422066582">
      <w:bodyDiv w:val="1"/>
      <w:marLeft w:val="0"/>
      <w:marRight w:val="0"/>
      <w:marTop w:val="0"/>
      <w:marBottom w:val="0"/>
      <w:divBdr>
        <w:top w:val="none" w:sz="0" w:space="0" w:color="auto"/>
        <w:left w:val="none" w:sz="0" w:space="0" w:color="auto"/>
        <w:bottom w:val="none" w:sz="0" w:space="0" w:color="auto"/>
        <w:right w:val="none" w:sz="0" w:space="0" w:color="auto"/>
      </w:divBdr>
    </w:div>
    <w:div w:id="1498955719">
      <w:bodyDiv w:val="1"/>
      <w:marLeft w:val="0"/>
      <w:marRight w:val="0"/>
      <w:marTop w:val="0"/>
      <w:marBottom w:val="0"/>
      <w:divBdr>
        <w:top w:val="none" w:sz="0" w:space="0" w:color="auto"/>
        <w:left w:val="none" w:sz="0" w:space="0" w:color="auto"/>
        <w:bottom w:val="none" w:sz="0" w:space="0" w:color="auto"/>
        <w:right w:val="none" w:sz="0" w:space="0" w:color="auto"/>
      </w:divBdr>
    </w:div>
    <w:div w:id="1578393122">
      <w:bodyDiv w:val="1"/>
      <w:marLeft w:val="0"/>
      <w:marRight w:val="0"/>
      <w:marTop w:val="0"/>
      <w:marBottom w:val="0"/>
      <w:divBdr>
        <w:top w:val="none" w:sz="0" w:space="0" w:color="auto"/>
        <w:left w:val="none" w:sz="0" w:space="0" w:color="auto"/>
        <w:bottom w:val="none" w:sz="0" w:space="0" w:color="auto"/>
        <w:right w:val="none" w:sz="0" w:space="0" w:color="auto"/>
      </w:divBdr>
    </w:div>
    <w:div w:id="1677808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1191</Words>
  <Characters>6790</Characters>
  <Application>Microsoft Office Word</Application>
  <DocSecurity>0</DocSecurity>
  <Lines>56</Lines>
  <Paragraphs>15</Paragraphs>
  <ScaleCrop>false</ScaleCrop>
  <Company>ETSI</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AC</cp:lastModifiedBy>
  <cp:revision>7</cp:revision>
  <cp:lastPrinted>2000-02-29T10:31:00Z</cp:lastPrinted>
  <dcterms:created xsi:type="dcterms:W3CDTF">2024-04-30T06:55:00Z</dcterms:created>
  <dcterms:modified xsi:type="dcterms:W3CDTF">2024-05-12T18:56:00Z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